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D4C69A" w14:textId="01F47842" w:rsidR="00D80951" w:rsidRDefault="007B6A64" w:rsidP="005D09ED">
      <w:pPr>
        <w:pStyle w:val="a7"/>
      </w:pPr>
      <w:r w:rsidRPr="007B6A64">
        <w:t>Исследование и создание электрокардиографа</w:t>
      </w:r>
    </w:p>
    <w:p w14:paraId="22D3EDD8" w14:textId="22E8D329" w:rsidR="00D80951" w:rsidRPr="009F446D" w:rsidRDefault="007B6A64" w:rsidP="005D09ED">
      <w:pPr>
        <w:pStyle w:val="aa"/>
      </w:pPr>
      <w:r>
        <w:t>С. С. Болдорева</w:t>
      </w:r>
    </w:p>
    <w:p w14:paraId="45F724E4" w14:textId="33DCBD78" w:rsidR="007B6A64" w:rsidRDefault="007B6A64" w:rsidP="005D09ED">
      <w:pPr>
        <w:pStyle w:val="ab"/>
      </w:pPr>
      <w:r w:rsidRPr="007B6A64">
        <w:t>Санкт-Петербургский государственный электротехнический университет</w:t>
      </w:r>
      <w:r w:rsidR="005D09ED">
        <w:t xml:space="preserve"> </w:t>
      </w:r>
      <w:r w:rsidR="005D09ED">
        <w:br/>
      </w:r>
      <w:r w:rsidRPr="007B6A64">
        <w:t xml:space="preserve">«ЛЭТИ» им. В.И. Ульянова (Ленина) </w:t>
      </w:r>
    </w:p>
    <w:p w14:paraId="55222A95" w14:textId="6FFFDE11" w:rsidR="007B6A64" w:rsidRDefault="007B6A64" w:rsidP="005D09ED">
      <w:pPr>
        <w:pStyle w:val="ac"/>
        <w:spacing w:after="180"/>
        <w:rPr>
          <w:lang w:val="ru-RU"/>
        </w:rPr>
      </w:pPr>
      <w:r w:rsidRPr="007B6A64">
        <w:rPr>
          <w:lang w:val="ru-RU"/>
        </w:rPr>
        <w:t>s.boldoreva@gmail.com</w:t>
      </w:r>
    </w:p>
    <w:p w14:paraId="2F732930" w14:textId="77777777" w:rsidR="007B6A64" w:rsidRDefault="007B6A64" w:rsidP="007B6A64">
      <w:pPr>
        <w:pStyle w:val="aa"/>
        <w:spacing w:before="360"/>
        <w:jc w:val="left"/>
        <w:sectPr w:rsidR="007B6A64" w:rsidSect="00553FE9">
          <w:footerReference w:type="default" r:id="rId8"/>
          <w:type w:val="continuous"/>
          <w:pgSz w:w="11906" w:h="16838" w:code="9"/>
          <w:pgMar w:top="907" w:right="907" w:bottom="1440" w:left="907" w:header="709" w:footer="709" w:gutter="0"/>
          <w:pgNumType w:start="521"/>
          <w:cols w:space="708"/>
          <w:docGrid w:linePitch="360"/>
        </w:sectPr>
      </w:pPr>
    </w:p>
    <w:p w14:paraId="45615C44" w14:textId="322E2663" w:rsidR="0013123C" w:rsidRPr="00C778AC" w:rsidRDefault="0013123C" w:rsidP="005D09ED">
      <w:pPr>
        <w:pStyle w:val="ad"/>
        <w:rPr>
          <w:rFonts w:eastAsia="MS Mincho"/>
        </w:rPr>
      </w:pPr>
      <w:r w:rsidRPr="00AE6C42">
        <w:rPr>
          <w:i/>
        </w:rPr>
        <w:t>Аннотация</w:t>
      </w:r>
      <w:r w:rsidRPr="00791CA2">
        <w:rPr>
          <w:i/>
        </w:rPr>
        <w:t>.</w:t>
      </w:r>
      <w:r w:rsidR="006769D6">
        <w:rPr>
          <w:i/>
        </w:rPr>
        <w:t xml:space="preserve"> </w:t>
      </w:r>
      <w:r w:rsidR="006769D6" w:rsidRPr="006769D6">
        <w:rPr>
          <w:rFonts w:eastAsia="MS Mincho"/>
        </w:rPr>
        <w:t xml:space="preserve">Доклад посвящён разработке портативного электрокардиографа. В работе рассмотрены основные функциональные возможности </w:t>
      </w:r>
      <w:r w:rsidR="006769D6" w:rsidRPr="005D09ED">
        <w:rPr>
          <w:rFonts w:eastAsia="MS Mincho"/>
        </w:rPr>
        <w:t>устройства</w:t>
      </w:r>
      <w:r w:rsidR="006769D6" w:rsidRPr="006769D6">
        <w:rPr>
          <w:rFonts w:eastAsia="MS Mincho"/>
        </w:rPr>
        <w:t>, требования, предъявляемые к нему, а также процесс его разработки, включающий в себя принципиальную электрическую и макетную схемы устройства.</w:t>
      </w:r>
    </w:p>
    <w:p w14:paraId="2DE02785" w14:textId="4B8FFFCB" w:rsidR="006769D6" w:rsidRPr="000B3CEA" w:rsidRDefault="0013123C" w:rsidP="006769D6">
      <w:pPr>
        <w:pStyle w:val="ae"/>
        <w:rPr>
          <w:rFonts w:eastAsia="MS Mincho"/>
        </w:rPr>
      </w:pPr>
      <w:r w:rsidRPr="0013123C">
        <w:t xml:space="preserve">Ключевые слова: </w:t>
      </w:r>
      <w:r w:rsidR="005D09ED">
        <w:rPr>
          <w:rFonts w:eastAsia="MS Mincho"/>
        </w:rPr>
        <w:t>э</w:t>
      </w:r>
      <w:r w:rsidR="006769D6" w:rsidRPr="006769D6">
        <w:rPr>
          <w:rFonts w:eastAsia="MS Mincho"/>
        </w:rPr>
        <w:t>лектрокардиограф</w:t>
      </w:r>
    </w:p>
    <w:p w14:paraId="0C3BE97A" w14:textId="6E54FE3D" w:rsidR="001E55EA" w:rsidRPr="005D09ED" w:rsidRDefault="006769D6" w:rsidP="005D09ED">
      <w:pPr>
        <w:pStyle w:val="1"/>
      </w:pPr>
      <w:r w:rsidRPr="005D09ED">
        <w:t>Введение</w:t>
      </w:r>
    </w:p>
    <w:p w14:paraId="37C6442F" w14:textId="199D7320" w:rsidR="001E55EA" w:rsidRPr="000B3CEA" w:rsidRDefault="001E55EA" w:rsidP="005D09ED">
      <w:pPr>
        <w:pStyle w:val="a3"/>
      </w:pPr>
      <w:r w:rsidRPr="009308BB">
        <w:t>Обычно, когда говорят о</w:t>
      </w:r>
      <w:r w:rsidR="005D09ED">
        <w:t>б</w:t>
      </w:r>
      <w:r>
        <w:t xml:space="preserve"> электрокардиограф</w:t>
      </w:r>
      <w:r w:rsidRPr="009308BB">
        <w:t>е, люди представляют большой и сложный прибор. Однако в современном мире существуют и малогабаритные экземпляры, которые имеют схожий принцип работы и строение. Изучение строения</w:t>
      </w:r>
      <w:r>
        <w:t xml:space="preserve"> электрокардиограф</w:t>
      </w:r>
      <w:r w:rsidRPr="009308BB">
        <w:t>а помогает осознать, как принцип работы</w:t>
      </w:r>
      <w:r>
        <w:t xml:space="preserve"> сердца</w:t>
      </w:r>
      <w:r w:rsidRPr="009308BB">
        <w:t>, так и принцип регистрации его активности.</w:t>
      </w:r>
    </w:p>
    <w:p w14:paraId="427758B4" w14:textId="4DAA4ECA" w:rsidR="001E55EA" w:rsidRPr="005D09ED" w:rsidRDefault="001E55EA" w:rsidP="005D09ED">
      <w:pPr>
        <w:pStyle w:val="1"/>
      </w:pPr>
      <w:r w:rsidRPr="005D09ED">
        <w:t>История развития электрокардиографии</w:t>
      </w:r>
    </w:p>
    <w:p w14:paraId="1D3E44E3" w14:textId="541B3276" w:rsidR="00160E85" w:rsidRPr="000C5014" w:rsidRDefault="00160E85" w:rsidP="005D09ED">
      <w:pPr>
        <w:pStyle w:val="a3"/>
      </w:pPr>
      <w:r w:rsidRPr="000C5014">
        <w:t xml:space="preserve">Электрокардиография как метод диагностики состояния сердца в клинической медицине постоянно развивается уже более 100 лет. Впервые зарегистрировать электродвижущую силу сердца удалось английскому учёному Августу </w:t>
      </w:r>
      <w:proofErr w:type="spellStart"/>
      <w:r w:rsidRPr="000C5014">
        <w:t>Уоллеру</w:t>
      </w:r>
      <w:proofErr w:type="spellEnd"/>
      <w:r w:rsidRPr="000C5014">
        <w:t xml:space="preserve"> в 1887</w:t>
      </w:r>
      <w:r w:rsidR="00882B66">
        <w:t> </w:t>
      </w:r>
      <w:r w:rsidRPr="000C5014">
        <w:t xml:space="preserve">году, то есть через век после открытия </w:t>
      </w:r>
      <w:r w:rsidR="005D09ED">
        <w:t>«</w:t>
      </w:r>
      <w:r w:rsidRPr="000C5014">
        <w:t>животного электричества</w:t>
      </w:r>
      <w:r w:rsidR="005D09ED">
        <w:t>»</w:t>
      </w:r>
      <w:r w:rsidRPr="000C5014">
        <w:t xml:space="preserve"> </w:t>
      </w:r>
      <w:proofErr w:type="spellStart"/>
      <w:r w:rsidRPr="000C5014">
        <w:t>Л.Гальвани</w:t>
      </w:r>
      <w:proofErr w:type="spellEnd"/>
      <w:r w:rsidRPr="000C5014">
        <w:t>.</w:t>
      </w:r>
    </w:p>
    <w:p w14:paraId="04DE6D1B" w14:textId="226C7EA5" w:rsidR="001E55EA" w:rsidRPr="00553FE9" w:rsidRDefault="005D09ED" w:rsidP="005D09ED">
      <w:pPr>
        <w:pStyle w:val="a3"/>
      </w:pPr>
      <w:r w:rsidRPr="000C5014">
        <w:rPr>
          <w:shd w:val="clear" w:color="auto" w:fill="FFFFFF"/>
        </w:rPr>
        <w:t>И только в 1903 году профессор физиологии Лейденского ун</w:t>
      </w:r>
      <w:r>
        <w:rPr>
          <w:shd w:val="clear" w:color="auto" w:fill="FFFFFF"/>
        </w:rPr>
        <w:t xml:space="preserve">иверситета Виллем </w:t>
      </w:r>
      <w:proofErr w:type="spellStart"/>
      <w:r>
        <w:rPr>
          <w:shd w:val="clear" w:color="auto" w:fill="FFFFFF"/>
        </w:rPr>
        <w:t>Эйнтховен</w:t>
      </w:r>
      <w:proofErr w:type="spellEnd"/>
      <w:r>
        <w:rPr>
          <w:shd w:val="clear" w:color="auto" w:fill="FFFFFF"/>
        </w:rPr>
        <w:t xml:space="preserve"> (W.</w:t>
      </w:r>
      <w:r>
        <w:rPr>
          <w:shd w:val="clear" w:color="auto" w:fill="FFFFFF"/>
          <w:lang w:val="en-US"/>
        </w:rPr>
        <w:t> </w:t>
      </w:r>
      <w:proofErr w:type="spellStart"/>
      <w:r w:rsidRPr="000C5014">
        <w:rPr>
          <w:shd w:val="clear" w:color="auto" w:fill="FFFFFF"/>
        </w:rPr>
        <w:t>Einthoven</w:t>
      </w:r>
      <w:proofErr w:type="spellEnd"/>
      <w:r w:rsidRPr="000C5014">
        <w:rPr>
          <w:shd w:val="clear" w:color="auto" w:fill="FFFFFF"/>
        </w:rPr>
        <w:t>) посредством уже струнно</w:t>
      </w:r>
      <w:r>
        <w:rPr>
          <w:shd w:val="clear" w:color="auto" w:fill="FFFFFF"/>
        </w:rPr>
        <w:t>го гальванометра Адлера (</w:t>
      </w:r>
      <w:proofErr w:type="spellStart"/>
      <w:r>
        <w:rPr>
          <w:shd w:val="clear" w:color="auto" w:fill="FFFFFF"/>
        </w:rPr>
        <w:t>Adler</w:t>
      </w:r>
      <w:proofErr w:type="spellEnd"/>
      <w:r>
        <w:rPr>
          <w:shd w:val="clear" w:color="auto" w:fill="FFFFFF"/>
        </w:rPr>
        <w:t>),</w:t>
      </w:r>
      <w:r w:rsidRPr="000C5014">
        <w:rPr>
          <w:shd w:val="clear" w:color="auto" w:fill="FFFFFF"/>
        </w:rPr>
        <w:t xml:space="preserve"> построенного на принци</w:t>
      </w:r>
      <w:r>
        <w:rPr>
          <w:shd w:val="clear" w:color="auto" w:fill="FFFFFF"/>
        </w:rPr>
        <w:t>пе аппаратов для приема трансатлан</w:t>
      </w:r>
      <w:r w:rsidRPr="000C5014">
        <w:rPr>
          <w:shd w:val="clear" w:color="auto" w:fill="FFFFFF"/>
        </w:rPr>
        <w:t xml:space="preserve">тических телеграмм, в клинических условиях получил запись электрических токов сердца, подобную современному представлению. Изобретенной методике В. </w:t>
      </w:r>
      <w:proofErr w:type="spellStart"/>
      <w:r w:rsidRPr="000C5014">
        <w:rPr>
          <w:shd w:val="clear" w:color="auto" w:fill="FFFFFF"/>
        </w:rPr>
        <w:t>Эйнтховен</w:t>
      </w:r>
      <w:proofErr w:type="spellEnd"/>
      <w:r w:rsidRPr="000C5014">
        <w:rPr>
          <w:shd w:val="clear" w:color="auto" w:fill="FFFFFF"/>
        </w:rPr>
        <w:t xml:space="preserve"> дал название электрокардиографии, а прибор, регистрирующий токи сердца, стал называться электрокардиографом.</w:t>
      </w:r>
      <w:r w:rsidRPr="000C5014">
        <w:t xml:space="preserve"> </w:t>
      </w:r>
      <w:r w:rsidR="00160E85" w:rsidRPr="000C5014">
        <w:t>[</w:t>
      </w:r>
      <w:r w:rsidRPr="005D09ED">
        <w:t>1</w:t>
      </w:r>
      <w:r w:rsidRPr="00553FE9">
        <w:t>]</w:t>
      </w:r>
    </w:p>
    <w:p w14:paraId="05B85D61" w14:textId="2D3CE650" w:rsidR="00160E85" w:rsidRPr="00160E85" w:rsidRDefault="00160E85" w:rsidP="005D09ED">
      <w:pPr>
        <w:pStyle w:val="a3"/>
      </w:pPr>
      <w:r w:rsidRPr="00160E85">
        <w:t>В 1</w:t>
      </w:r>
      <w:r w:rsidR="005D09ED">
        <w:t>934 году американский учёный Ф.</w:t>
      </w:r>
      <w:r w:rsidRPr="00160E85">
        <w:t xml:space="preserve">Н. Вильсон с использованием однополюсных отведений ввёл систему шести грудных отведений, которая расширила возможности исследования детского сердца и диагностики сердечных заболеваний. </w:t>
      </w:r>
    </w:p>
    <w:p w14:paraId="5BF5132B" w14:textId="0CE2F72F" w:rsidR="008C64AA" w:rsidRDefault="00160E85" w:rsidP="005D09ED">
      <w:pPr>
        <w:pStyle w:val="a3"/>
      </w:pPr>
      <w:r w:rsidRPr="00160E85">
        <w:t xml:space="preserve">В 1942 году Э. </w:t>
      </w:r>
      <w:proofErr w:type="spellStart"/>
      <w:r w:rsidRPr="00160E85">
        <w:t>Гольдбергер</w:t>
      </w:r>
      <w:proofErr w:type="spellEnd"/>
      <w:r w:rsidRPr="00160E85">
        <w:t xml:space="preserve"> создал оригинальную систему усиленных отведений от конечностей, чтобы использовать в тех случаях, когда недостаточно базовых отведений для проведения исследования.</w:t>
      </w:r>
    </w:p>
    <w:p w14:paraId="6B823283" w14:textId="723A015F" w:rsidR="00160E85" w:rsidRDefault="00160E85" w:rsidP="005D09ED">
      <w:pPr>
        <w:pStyle w:val="a3"/>
      </w:pPr>
      <w:r w:rsidRPr="00160E85">
        <w:t>В 1959 году Норман Холтер создал электрокардиограф с лёгкой портативной конструкцией.</w:t>
      </w:r>
    </w:p>
    <w:p w14:paraId="2427A691" w14:textId="11DD8D67" w:rsidR="00160E85" w:rsidRDefault="00160E85" w:rsidP="005D09ED">
      <w:pPr>
        <w:pStyle w:val="a3"/>
      </w:pPr>
      <w:r w:rsidRPr="00160E85">
        <w:t xml:space="preserve">Постоянное развитие повлияло на усовершенствование аппарата ЭКГ. В наши дни существует большой ассортимент электрокардиографов, многие из которых портативны, имеют расширенный функционал, могут автоматически проводить анализ </w:t>
      </w:r>
      <w:r w:rsidRPr="00160E85">
        <w:t>кардиограмм. Однако, сам принцип работы остаётся прежним.</w:t>
      </w:r>
    </w:p>
    <w:p w14:paraId="5B9C776E" w14:textId="48566100" w:rsidR="00F50FDB" w:rsidRPr="000B3CEA" w:rsidRDefault="00F50FDB" w:rsidP="005D09ED">
      <w:pPr>
        <w:pStyle w:val="1"/>
      </w:pPr>
      <w:r w:rsidRPr="005D09ED">
        <w:t>Принцип</w:t>
      </w:r>
      <w:r w:rsidRPr="000B3CEA">
        <w:t xml:space="preserve"> работы электрокардиографа</w:t>
      </w:r>
    </w:p>
    <w:p w14:paraId="646A6CF1" w14:textId="2A117A68" w:rsidR="00F50FDB" w:rsidRDefault="00F50FDB" w:rsidP="005D09ED">
      <w:pPr>
        <w:pStyle w:val="a3"/>
      </w:pPr>
      <w:r>
        <w:t xml:space="preserve">В сердце происходит: самостоятельная генерация электрических импульсов, возбуждение под действием импульсов клеток миокарда (сократительных и проводящих). В результате в миокарде появляется электрический ток, </w:t>
      </w:r>
      <w:r w:rsidRPr="005D09ED">
        <w:t>который</w:t>
      </w:r>
      <w:r>
        <w:t xml:space="preserve"> можно зарегистрировать на ЭКГ. Возбуждение распространяется в предсердиях от синусового узла</w:t>
      </w:r>
      <w:r w:rsidR="005D09ED">
        <w:t xml:space="preserve"> </w:t>
      </w:r>
      <w:r>
        <w:t xml:space="preserve">по специальным тропкам-нервам (они называются пучками — пучок Гиса, пучок </w:t>
      </w:r>
      <w:proofErr w:type="spellStart"/>
      <w:r>
        <w:t>Тореля</w:t>
      </w:r>
      <w:proofErr w:type="spellEnd"/>
      <w:r>
        <w:t xml:space="preserve">, пучок </w:t>
      </w:r>
      <w:proofErr w:type="spellStart"/>
      <w:r>
        <w:t>Венкебаха</w:t>
      </w:r>
      <w:proofErr w:type="spellEnd"/>
      <w:r>
        <w:t>, пучок Бахмана).</w:t>
      </w:r>
      <w:r w:rsidR="005D09ED" w:rsidRPr="005D09ED">
        <w:t xml:space="preserve"> </w:t>
      </w:r>
      <w:r w:rsidR="005D09ED">
        <w:t>[</w:t>
      </w:r>
      <w:r w:rsidR="00845DD1" w:rsidRPr="005D09ED">
        <w:t>2</w:t>
      </w:r>
      <w:r w:rsidR="005D09ED">
        <w:t>]</w:t>
      </w:r>
    </w:p>
    <w:p w14:paraId="5083F99C" w14:textId="6817A0CB" w:rsidR="00F50FDB" w:rsidRPr="00C14D66" w:rsidRDefault="00F50FDB" w:rsidP="00F50FDB">
      <w:pPr>
        <w:pStyle w:val="a3"/>
      </w:pPr>
      <w:r>
        <w:t xml:space="preserve">Три чередующихся состояния клетки миокарда: поляризация, деполяризация, </w:t>
      </w:r>
      <w:proofErr w:type="spellStart"/>
      <w:r>
        <w:t>реполяризация</w:t>
      </w:r>
      <w:proofErr w:type="spellEnd"/>
      <w:r w:rsidR="00C14D66" w:rsidRPr="00C14D66">
        <w:t>.</w:t>
      </w:r>
    </w:p>
    <w:p w14:paraId="031AD639" w14:textId="4B2F3252" w:rsidR="00F50FDB" w:rsidRPr="00845DD1" w:rsidRDefault="001A112E" w:rsidP="00F50FDB">
      <w:pPr>
        <w:pStyle w:val="a3"/>
      </w:pPr>
      <w:r w:rsidRPr="00F50FDB">
        <w:t>Электрические потенциалы сердца графически записываются в виде кривой с положительными, отрицательными зубцами и прямыми линиями между ними. Обозначаются зубцы ЭКГ в зависимости от их амплитуды прописными или строчными латинскими буквами. Интервалы между зубцами характеризуют время прохождения импульса по различным отделам сердца</w:t>
      </w:r>
      <w:r>
        <w:t>.</w:t>
      </w:r>
      <w:r w:rsidRPr="00F50FDB">
        <w:t xml:space="preserve"> </w:t>
      </w:r>
      <w:r w:rsidR="00F50FDB" w:rsidRPr="00F50FDB">
        <w:t>[</w:t>
      </w:r>
      <w:r w:rsidRPr="001A112E">
        <w:t>3</w:t>
      </w:r>
      <w:r w:rsidR="00F50FDB" w:rsidRPr="00F50FDB">
        <w:t>]</w:t>
      </w:r>
    </w:p>
    <w:p w14:paraId="5C7580D5" w14:textId="3152B441" w:rsidR="00F50FDB" w:rsidRPr="00845DD1" w:rsidRDefault="00F50FDB" w:rsidP="00F50FDB">
      <w:pPr>
        <w:pStyle w:val="a3"/>
      </w:pPr>
      <w:r w:rsidRPr="00F50FDB">
        <w:t xml:space="preserve">На качество ЭКГ оказывают сильное влияние помехи. Помеха имеет одинаковую амплитуду на разных участках тела. </w:t>
      </w:r>
      <w:r w:rsidR="001A112E" w:rsidRPr="00F50FDB">
        <w:t xml:space="preserve">Для того чтобы скомпенсировать помеху, возникающую при рассогласовании входной цепи электрокардиографа, можно использовать схему «активной земли». Такое название схема получила вследствие того, что нейтральный (заземляющий) электрод не соединен с общим проводом прибора, а используется для осуществления отрицательной обратной связи. </w:t>
      </w:r>
      <w:r w:rsidRPr="00F50FDB">
        <w:t>[</w:t>
      </w:r>
      <w:r w:rsidR="00845DD1" w:rsidRPr="001A112E">
        <w:t>4</w:t>
      </w:r>
      <w:r w:rsidR="001A112E" w:rsidRPr="00F50FDB">
        <w:t>]</w:t>
      </w:r>
    </w:p>
    <w:p w14:paraId="24659734" w14:textId="35A7F865" w:rsidR="00F50FDB" w:rsidRPr="00845DD1" w:rsidRDefault="00F50FDB" w:rsidP="00F50FDB">
      <w:pPr>
        <w:pStyle w:val="a3"/>
      </w:pPr>
      <w:r w:rsidRPr="00F50FDB">
        <w:t xml:space="preserve">Модели электрокардиографов отличаются количеством каналов: 3 канала, 6 каналов, 12 каналов. </w:t>
      </w:r>
      <w:r w:rsidRPr="00845DD1">
        <w:t>В профессиональной медицине используются 12-ти канальные ЭКГ.</w:t>
      </w:r>
    </w:p>
    <w:p w14:paraId="71DCE5FF" w14:textId="58E0C46F" w:rsidR="00F50FDB" w:rsidRPr="000B3CEA" w:rsidRDefault="00F50FDB" w:rsidP="005D09ED">
      <w:pPr>
        <w:pStyle w:val="1"/>
      </w:pPr>
      <w:bookmarkStart w:id="0" w:name="_Toc156849642"/>
      <w:r w:rsidRPr="00F50FDB">
        <w:t xml:space="preserve">Требования к создаваемому прототипу </w:t>
      </w:r>
      <w:r w:rsidRPr="005D09ED">
        <w:t>электрокардиографа</w:t>
      </w:r>
      <w:bookmarkEnd w:id="0"/>
    </w:p>
    <w:p w14:paraId="488B1A50" w14:textId="77777777" w:rsidR="00C14D66" w:rsidRDefault="00C14D66" w:rsidP="00553FE9">
      <w:pPr>
        <w:pStyle w:val="-"/>
        <w:spacing w:after="120"/>
      </w:pPr>
      <w:r>
        <w:t>Быть малогабаритным, лёгким, изготовленным из доступных и недорогих компонентов.</w:t>
      </w:r>
    </w:p>
    <w:p w14:paraId="1B7D5977" w14:textId="103A9D0E" w:rsidR="00C14D66" w:rsidRDefault="00C14D66" w:rsidP="00553FE9">
      <w:pPr>
        <w:pStyle w:val="-"/>
        <w:spacing w:after="120"/>
      </w:pPr>
      <w:r>
        <w:t>Отвечать требованиям безопасности.</w:t>
      </w:r>
    </w:p>
    <w:p w14:paraId="32DDDB03" w14:textId="0ED37843" w:rsidR="00C14D66" w:rsidRDefault="00C14D66" w:rsidP="00553FE9">
      <w:pPr>
        <w:pStyle w:val="-"/>
        <w:spacing w:after="120"/>
      </w:pPr>
      <w:r>
        <w:t>Иметь встроенную батарею на 9 В.</w:t>
      </w:r>
    </w:p>
    <w:p w14:paraId="0427BF16" w14:textId="29EA307E" w:rsidR="00C14D66" w:rsidRDefault="00C14D66" w:rsidP="00553FE9">
      <w:pPr>
        <w:pStyle w:val="-"/>
        <w:spacing w:after="120"/>
      </w:pPr>
      <w:r>
        <w:t>Иметь простое и функциональное управление.</w:t>
      </w:r>
    </w:p>
    <w:p w14:paraId="2A85CAE5" w14:textId="77672F88" w:rsidR="00C14D66" w:rsidRPr="00C14D66" w:rsidRDefault="00C14D66" w:rsidP="00553FE9">
      <w:pPr>
        <w:pStyle w:val="-"/>
        <w:spacing w:after="120"/>
      </w:pPr>
      <w:r>
        <w:t>Обладать способностью переключения программы с визуализацией полученной графической информации на встроенном мониторе, на программу с отображением на компьютере</w:t>
      </w:r>
      <w:r w:rsidR="005D09ED">
        <w:t>.</w:t>
      </w:r>
    </w:p>
    <w:p w14:paraId="4645FBBC" w14:textId="4E16821F" w:rsidR="00F50FDB" w:rsidRPr="005D09ED" w:rsidRDefault="00C14D66" w:rsidP="005D09ED">
      <w:pPr>
        <w:pStyle w:val="1"/>
      </w:pPr>
      <w:r w:rsidRPr="005D09ED">
        <w:lastRenderedPageBreak/>
        <w:t>Разработка прототипа электрокардиографа</w:t>
      </w:r>
    </w:p>
    <w:p w14:paraId="75833218" w14:textId="4048486A" w:rsidR="00C14D66" w:rsidRPr="000B3CEA" w:rsidRDefault="00C14D66" w:rsidP="005D09ED">
      <w:pPr>
        <w:pStyle w:val="a3"/>
      </w:pPr>
      <w:r w:rsidRPr="00C14D66">
        <w:t>Электрокардиограф состоит из аналоговой и цифровой частей. Аналоговая часть представляет собой усилитель. Усиленный сигнал поступает на цифровую часть, там сигнал оцифровывается (описывается в виде набора чисел 0 и 1). Информацию необходимо закодировать последовательностью нулей и единиц для того, чтобы записать её в электронную память. Оцифрованный сигнал обрабатывается процессором и отображается в виде графической информации.</w:t>
      </w:r>
    </w:p>
    <w:p w14:paraId="44A32FCA" w14:textId="046B7553" w:rsidR="00C14D66" w:rsidRPr="005D09ED" w:rsidRDefault="00C14D66" w:rsidP="005D09ED">
      <w:pPr>
        <w:pStyle w:val="2"/>
      </w:pPr>
      <w:r w:rsidRPr="005D09ED">
        <w:t>Описание конструкции электрокардиографа</w:t>
      </w:r>
    </w:p>
    <w:p w14:paraId="7BD990C3" w14:textId="099442D1" w:rsidR="00C14D66" w:rsidRPr="000B3CEA" w:rsidRDefault="00C14D66" w:rsidP="005D09ED">
      <w:pPr>
        <w:pStyle w:val="a3"/>
      </w:pPr>
      <w:r w:rsidRPr="00C14D66">
        <w:t xml:space="preserve">В проекте используется плата </w:t>
      </w:r>
      <w:proofErr w:type="spellStart"/>
      <w:r w:rsidRPr="00C14D66">
        <w:t>Arduino</w:t>
      </w:r>
      <w:proofErr w:type="spellEnd"/>
      <w:r w:rsidRPr="00C14D66">
        <w:t xml:space="preserve"> </w:t>
      </w:r>
      <w:proofErr w:type="spellStart"/>
      <w:r w:rsidRPr="00C14D66">
        <w:t>Uno</w:t>
      </w:r>
      <w:proofErr w:type="spellEnd"/>
      <w:r w:rsidRPr="00C14D66">
        <w:t xml:space="preserve"> R3 третьей версии (</w:t>
      </w:r>
      <w:proofErr w:type="spellStart"/>
      <w:r w:rsidRPr="00C14D66">
        <w:t>Revision</w:t>
      </w:r>
      <w:proofErr w:type="spellEnd"/>
      <w:r w:rsidRPr="00C14D66">
        <w:t xml:space="preserve"> 3), основное достоинство которой заключается в том, что сама является макетной платой. Для неё выпускается множество плат расширения (</w:t>
      </w:r>
      <w:proofErr w:type="spellStart"/>
      <w:r w:rsidRPr="00C14D66">
        <w:t>шилдов</w:t>
      </w:r>
      <w:proofErr w:type="spellEnd"/>
      <w:r w:rsidRPr="00C14D66">
        <w:t>), которые совпадают по форме и вставляются в разъёмы поверх основной платы.</w:t>
      </w:r>
    </w:p>
    <w:p w14:paraId="27BCE740" w14:textId="4BD585DB" w:rsidR="00C14D66" w:rsidRPr="000B3CEA" w:rsidRDefault="00C14D66" w:rsidP="005D09ED">
      <w:pPr>
        <w:pStyle w:val="a3"/>
      </w:pPr>
      <w:r w:rsidRPr="00C14D66">
        <w:t xml:space="preserve">Плата расширения </w:t>
      </w:r>
      <w:proofErr w:type="spellStart"/>
      <w:r w:rsidRPr="00C14D66">
        <w:t>Proto</w:t>
      </w:r>
      <w:proofErr w:type="spellEnd"/>
      <w:r w:rsidRPr="00C14D66">
        <w:t xml:space="preserve"> </w:t>
      </w:r>
      <w:proofErr w:type="spellStart"/>
      <w:r w:rsidRPr="00C14D66">
        <w:t>Shield</w:t>
      </w:r>
      <w:proofErr w:type="spellEnd"/>
      <w:r w:rsidRPr="00C14D66">
        <w:t xml:space="preserve"> </w:t>
      </w:r>
      <w:proofErr w:type="spellStart"/>
      <w:r w:rsidRPr="00C14D66">
        <w:t>board</w:t>
      </w:r>
      <w:proofErr w:type="spellEnd"/>
      <w:r w:rsidRPr="00C14D66">
        <w:t xml:space="preserve"> v5 пятой версии служит для создания прототипов устройств на базе микроконтроллеров с платами совместимыми </w:t>
      </w:r>
      <w:proofErr w:type="spellStart"/>
      <w:r w:rsidRPr="00C14D66">
        <w:t>Arduino</w:t>
      </w:r>
      <w:proofErr w:type="spellEnd"/>
      <w:r w:rsidRPr="00C14D66">
        <w:t xml:space="preserve"> </w:t>
      </w:r>
      <w:proofErr w:type="spellStart"/>
      <w:r w:rsidRPr="00C14D66">
        <w:t>Uno</w:t>
      </w:r>
      <w:proofErr w:type="spellEnd"/>
      <w:r w:rsidRPr="00C14D66">
        <w:t xml:space="preserve">. Контакты и разъёмы для подключения совпадают по расположению отверстий с </w:t>
      </w:r>
      <w:proofErr w:type="spellStart"/>
      <w:r w:rsidRPr="00C14D66">
        <w:t>Arduino</w:t>
      </w:r>
      <w:proofErr w:type="spellEnd"/>
      <w:r w:rsidRPr="00C14D66">
        <w:t xml:space="preserve"> </w:t>
      </w:r>
      <w:proofErr w:type="spellStart"/>
      <w:r w:rsidRPr="00C14D66">
        <w:t>Uno</w:t>
      </w:r>
      <w:proofErr w:type="spellEnd"/>
      <w:r w:rsidRPr="00C14D66">
        <w:t>. Соединение с установленными на плату компонентами осуществляется c помощью пайки.</w:t>
      </w:r>
    </w:p>
    <w:p w14:paraId="5AD3ECB0" w14:textId="77777777" w:rsidR="00EA2D03" w:rsidRPr="00EA2D03" w:rsidRDefault="00EA2D03" w:rsidP="001A112E">
      <w:pPr>
        <w:pStyle w:val="a3"/>
      </w:pPr>
      <w:r w:rsidRPr="00EA2D03">
        <w:t xml:space="preserve">На плату расширения </w:t>
      </w:r>
      <w:r w:rsidRPr="00EA2D03">
        <w:rPr>
          <w:lang w:val="en-US"/>
        </w:rPr>
        <w:t>Proto</w:t>
      </w:r>
      <w:r w:rsidRPr="00EA2D03">
        <w:t xml:space="preserve"> </w:t>
      </w:r>
      <w:r w:rsidRPr="00EA2D03">
        <w:rPr>
          <w:lang w:val="en-US"/>
        </w:rPr>
        <w:t>Shield</w:t>
      </w:r>
      <w:r w:rsidRPr="00EA2D03">
        <w:t xml:space="preserve"> </w:t>
      </w:r>
      <w:r w:rsidRPr="00EA2D03">
        <w:rPr>
          <w:lang w:val="en-US"/>
        </w:rPr>
        <w:t>board</w:t>
      </w:r>
      <w:r w:rsidRPr="00EA2D03">
        <w:t xml:space="preserve"> </w:t>
      </w:r>
      <w:r w:rsidRPr="00EA2D03">
        <w:rPr>
          <w:lang w:val="en-US"/>
        </w:rPr>
        <w:t>v</w:t>
      </w:r>
      <w:r w:rsidRPr="00EA2D03">
        <w:t xml:space="preserve">5 припаяны штыревые разъёмы </w:t>
      </w:r>
      <w:r w:rsidRPr="00EA2D03">
        <w:rPr>
          <w:lang w:val="en-US"/>
        </w:rPr>
        <w:t>PLS</w:t>
      </w:r>
      <w:r w:rsidRPr="00EA2D03">
        <w:t xml:space="preserve"> с шагом между контактами 2,54 мм, которые служат для соединения с платой </w:t>
      </w:r>
      <w:r w:rsidRPr="00EA2D03">
        <w:rPr>
          <w:lang w:val="en-US"/>
        </w:rPr>
        <w:t>Arduino</w:t>
      </w:r>
      <w:r w:rsidRPr="00EA2D03">
        <w:t xml:space="preserve"> </w:t>
      </w:r>
      <w:r w:rsidRPr="00EA2D03">
        <w:rPr>
          <w:lang w:val="en-US"/>
        </w:rPr>
        <w:t>Uno</w:t>
      </w:r>
      <w:r w:rsidRPr="00EA2D03">
        <w:t xml:space="preserve"> </w:t>
      </w:r>
      <w:r w:rsidRPr="00EA2D03">
        <w:rPr>
          <w:lang w:val="en-US"/>
        </w:rPr>
        <w:t>R</w:t>
      </w:r>
      <w:r w:rsidRPr="00EA2D03">
        <w:t>3 и подключения соединительных проводов:</w:t>
      </w:r>
    </w:p>
    <w:p w14:paraId="0F2C1074" w14:textId="4CD9DF6E" w:rsidR="00EA2D03" w:rsidRPr="00EA2D03" w:rsidRDefault="00EA2D03" w:rsidP="001A112E">
      <w:pPr>
        <w:pStyle w:val="-"/>
      </w:pPr>
      <w:r w:rsidRPr="00EA2D03">
        <w:t>1 ряд х 6 контактов – 4 штуки;</w:t>
      </w:r>
    </w:p>
    <w:p w14:paraId="4F03B0DF" w14:textId="5D5D532E" w:rsidR="00EA2D03" w:rsidRPr="000B3CEA" w:rsidRDefault="00EA2D03" w:rsidP="00553FE9">
      <w:pPr>
        <w:pStyle w:val="-"/>
        <w:spacing w:after="120"/>
      </w:pPr>
      <w:r w:rsidRPr="00EA2D03">
        <w:t>1 ряд х 8 контактов – 4 штуки.</w:t>
      </w:r>
    </w:p>
    <w:p w14:paraId="6A2543E9" w14:textId="7A48542F" w:rsidR="00EA2D03" w:rsidRPr="000B3CEA" w:rsidRDefault="00EA2D03" w:rsidP="001A112E">
      <w:pPr>
        <w:pStyle w:val="a3"/>
      </w:pPr>
      <w:r w:rsidRPr="00EA2D03">
        <w:t xml:space="preserve">Используемый в проекте модуль электрокардиографа AD8232 с кабелем и электродами фирмы </w:t>
      </w:r>
      <w:proofErr w:type="spellStart"/>
      <w:r w:rsidRPr="00EA2D03">
        <w:t>Keyestudio</w:t>
      </w:r>
      <w:proofErr w:type="spellEnd"/>
      <w:r w:rsidRPr="00EA2D03">
        <w:t xml:space="preserve">, установлен на плату расширения </w:t>
      </w:r>
      <w:proofErr w:type="spellStart"/>
      <w:r w:rsidRPr="00EA2D03">
        <w:t>Proto</w:t>
      </w:r>
      <w:proofErr w:type="spellEnd"/>
      <w:r w:rsidRPr="00EA2D03">
        <w:t xml:space="preserve"> </w:t>
      </w:r>
      <w:proofErr w:type="spellStart"/>
      <w:r w:rsidRPr="00EA2D03">
        <w:t>Shield</w:t>
      </w:r>
      <w:proofErr w:type="spellEnd"/>
      <w:r w:rsidRPr="00EA2D03">
        <w:t xml:space="preserve"> </w:t>
      </w:r>
      <w:proofErr w:type="spellStart"/>
      <w:r w:rsidRPr="00EA2D03">
        <w:t>board</w:t>
      </w:r>
      <w:proofErr w:type="spellEnd"/>
      <w:r w:rsidRPr="00EA2D03">
        <w:t xml:space="preserve"> v5. Модуль имеет функцию контроля подключения электродов – в случае потери контакта одного из электродов с телом или отключении проводов, на выводах модуля LO+ и LO- микросхемы появится высокий логический уровень. Вход SDN (</w:t>
      </w:r>
      <w:proofErr w:type="spellStart"/>
      <w:r w:rsidRPr="00EA2D03">
        <w:t>ShutDowN</w:t>
      </w:r>
      <w:proofErr w:type="spellEnd"/>
      <w:r w:rsidRPr="00EA2D03">
        <w:t>), служит для перевода микросхемы AD8232 в режим низкого энергопотребления и не используется в проекте.</w:t>
      </w:r>
    </w:p>
    <w:p w14:paraId="76B2B718" w14:textId="77777777" w:rsidR="00EA2D03" w:rsidRPr="00EA2D03" w:rsidRDefault="00EA2D03" w:rsidP="001A112E">
      <w:pPr>
        <w:pStyle w:val="a3"/>
      </w:pPr>
      <w:r w:rsidRPr="00EA2D03">
        <w:t xml:space="preserve">Выход OUTPUT модуля подключен к аналоговому входу A0 платы </w:t>
      </w:r>
      <w:proofErr w:type="spellStart"/>
      <w:r w:rsidRPr="00EA2D03">
        <w:t>Arduino</w:t>
      </w:r>
      <w:proofErr w:type="spellEnd"/>
      <w:r w:rsidRPr="00EA2D03">
        <w:t xml:space="preserve">, а выходы индикаторов обрыва электродов LO- и LO+ – к цифровым портам D5 и D4 соответственно. </w:t>
      </w:r>
    </w:p>
    <w:p w14:paraId="41270F5A" w14:textId="77777777" w:rsidR="00EA2D03" w:rsidRPr="00EA2D03" w:rsidRDefault="00EA2D03" w:rsidP="001A112E">
      <w:pPr>
        <w:pStyle w:val="a3"/>
      </w:pPr>
      <w:r w:rsidRPr="00EA2D03">
        <w:t>На плате расположен светодиод «♥», яркость свечения которого пропорциональна амплитуде сигнала на выходе OUTPUT.</w:t>
      </w:r>
    </w:p>
    <w:p w14:paraId="7C2932A4" w14:textId="1284BE73" w:rsidR="00EA2D03" w:rsidRPr="000B3CEA" w:rsidRDefault="00EA2D03" w:rsidP="00EA2D03">
      <w:pPr>
        <w:ind w:firstLine="289"/>
        <w:jc w:val="both"/>
        <w:rPr>
          <w:rFonts w:eastAsia="MS Mincho"/>
        </w:rPr>
      </w:pPr>
      <w:r w:rsidRPr="00EA2D03">
        <w:rPr>
          <w:rFonts w:eastAsia="MS Mincho"/>
        </w:rPr>
        <w:t>Самоклеящиеся электроды имеют размеры 84х58мм, контакт для подключения диаметром 3,5мм и токопроводящий гелевый слой.</w:t>
      </w:r>
    </w:p>
    <w:p w14:paraId="3262B6A0" w14:textId="2EA7497F" w:rsidR="00EA2D03" w:rsidRPr="000B3CEA" w:rsidRDefault="00EA2D03" w:rsidP="001A112E">
      <w:pPr>
        <w:pStyle w:val="a3"/>
      </w:pPr>
      <w:r w:rsidRPr="00EA2D03">
        <w:t>С целью исключения попадания помех по цепи питания +3,3В от цифровой части электрокардиографа в аналоговую, модуль электрокардиографа AD8232 питается от отдельного модуля стабилизатора напряжения, выполненного на микросхеме AMS1117.</w:t>
      </w:r>
    </w:p>
    <w:p w14:paraId="4A535787" w14:textId="6ECCF954" w:rsidR="00EA2D03" w:rsidRPr="000B3CEA" w:rsidRDefault="00EA2D03" w:rsidP="001A112E">
      <w:pPr>
        <w:pStyle w:val="a3"/>
      </w:pPr>
      <w:r w:rsidRPr="00EA2D03">
        <w:t xml:space="preserve">Над аналоговым модулем электрокардиографа установлен экран в виде металлической коробки размерами 56х36х15 мм (от неисправного </w:t>
      </w:r>
      <w:proofErr w:type="spellStart"/>
      <w:r w:rsidRPr="00EA2D03">
        <w:t>Wi</w:t>
      </w:r>
      <w:proofErr w:type="spellEnd"/>
      <w:r w:rsidRPr="00EA2D03">
        <w:t xml:space="preserve">-Fi маршрутизатора), который служит для уменьшения влияния электромагнитных помех на аналоговую часть </w:t>
      </w:r>
      <w:r w:rsidRPr="00EA2D03">
        <w:t>электрокардиографа. В качестве световода от светодиода «♥» модуля электрокардиографа к верхней крышке корпуса, используется установленный в отверстии экрана пластиковый колпачок от елочной гирлянды.</w:t>
      </w:r>
    </w:p>
    <w:p w14:paraId="54CAD9A6" w14:textId="65852871" w:rsidR="00EA2D03" w:rsidRPr="000B3CEA" w:rsidRDefault="00EA2D03" w:rsidP="001A112E">
      <w:pPr>
        <w:pStyle w:val="a3"/>
      </w:pPr>
      <w:r w:rsidRPr="00EA2D03">
        <w:t xml:space="preserve">Для гальванической развязки электрокардиографа с компьютером применяется модуль Bluetooth и питание от батарейного источника. Скорость обмена модуля Bluetooth HC-06 равной 115200 бод, имя модуля («ECG»), четырехзначный цифровой </w:t>
      </w:r>
      <w:proofErr w:type="spellStart"/>
      <w:r w:rsidRPr="00EA2D03">
        <w:t>пин-код</w:t>
      </w:r>
      <w:proofErr w:type="spellEnd"/>
      <w:r w:rsidRPr="00EA2D03">
        <w:t xml:space="preserve"> («1234») предварительно настраиваются с помощью АТ-команд через конвертер USB-UART, подключенный к компьютеру с установленной программой </w:t>
      </w:r>
      <w:proofErr w:type="spellStart"/>
      <w:r w:rsidRPr="00EA2D03">
        <w:t>Termit</w:t>
      </w:r>
      <w:proofErr w:type="spellEnd"/>
      <w:r w:rsidRPr="00EA2D03">
        <w:t>.</w:t>
      </w:r>
    </w:p>
    <w:p w14:paraId="1328D22D" w14:textId="607F4538" w:rsidR="00EA2D03" w:rsidRPr="000B3CEA" w:rsidRDefault="00EA2D03" w:rsidP="001A112E">
      <w:pPr>
        <w:pStyle w:val="a3"/>
      </w:pPr>
      <w:r w:rsidRPr="00EA2D03">
        <w:t>В качестве батарейного источника питания используется Li-</w:t>
      </w:r>
      <w:proofErr w:type="spellStart"/>
      <w:r w:rsidRPr="00EA2D03">
        <w:t>ion</w:t>
      </w:r>
      <w:proofErr w:type="spellEnd"/>
      <w:r w:rsidRPr="00EA2D03">
        <w:t xml:space="preserve"> аккумуляторная батарея </w:t>
      </w:r>
      <w:proofErr w:type="spellStart"/>
      <w:r w:rsidRPr="00EA2D03">
        <w:t>Homime</w:t>
      </w:r>
      <w:proofErr w:type="spellEnd"/>
      <w:r w:rsidRPr="00EA2D03">
        <w:t>.</w:t>
      </w:r>
    </w:p>
    <w:p w14:paraId="521EFEBB" w14:textId="0B19A32B" w:rsidR="00EA2D03" w:rsidRPr="000B3CEA" w:rsidRDefault="00EA2D03" w:rsidP="001A112E">
      <w:pPr>
        <w:pStyle w:val="a3"/>
      </w:pPr>
      <w:r w:rsidRPr="00EA2D03">
        <w:t>Аккумуляторная батарея устанавливается в батарейный отсек BH9VA, в котором вырезается отверстие, позволяющее подключать зарядное устройство без извлечения батареи из отсека.</w:t>
      </w:r>
    </w:p>
    <w:p w14:paraId="0D05F9B6" w14:textId="02009909" w:rsidR="00EA2D03" w:rsidRPr="000B3CEA" w:rsidRDefault="00EA2D03" w:rsidP="001A112E">
      <w:pPr>
        <w:pStyle w:val="a3"/>
      </w:pPr>
      <w:r w:rsidRPr="00EA2D03">
        <w:t xml:space="preserve">Подача/отключение питающего напряжения от аккумуляторной батареи на контакты </w:t>
      </w:r>
      <w:proofErr w:type="spellStart"/>
      <w:r w:rsidRPr="00EA2D03">
        <w:t>Vin</w:t>
      </w:r>
      <w:proofErr w:type="spellEnd"/>
      <w:r w:rsidRPr="00EA2D03">
        <w:t xml:space="preserve"> платы </w:t>
      </w:r>
      <w:proofErr w:type="spellStart"/>
      <w:r w:rsidRPr="00EA2D03">
        <w:t>Arduino</w:t>
      </w:r>
      <w:proofErr w:type="spellEnd"/>
      <w:r w:rsidRPr="00EA2D03">
        <w:t xml:space="preserve"> и модуля стабилизатора напряжения на 3,3</w:t>
      </w:r>
      <w:r w:rsidR="001A112E">
        <w:t> </w:t>
      </w:r>
      <w:r w:rsidRPr="00EA2D03">
        <w:t>В производится через тумблер MTS-102.</w:t>
      </w:r>
    </w:p>
    <w:p w14:paraId="79A49B47" w14:textId="601CBC1B" w:rsidR="00EA2D03" w:rsidRPr="000B3CEA" w:rsidRDefault="00EA2D03" w:rsidP="001A112E">
      <w:pPr>
        <w:pStyle w:val="a3"/>
      </w:pPr>
      <w:r w:rsidRPr="00EA2D03">
        <w:t xml:space="preserve">С помощью двухконтактной кнопки без фиксации выполняется переключение режимов работы электрокардиографа, кратковременной подачей на цифровой порт D8 платы </w:t>
      </w:r>
      <w:proofErr w:type="spellStart"/>
      <w:r w:rsidRPr="00EA2D03">
        <w:t>Arduino</w:t>
      </w:r>
      <w:proofErr w:type="spellEnd"/>
      <w:r w:rsidRPr="00EA2D03">
        <w:t xml:space="preserve"> сигнала низкого логического уровня.</w:t>
      </w:r>
    </w:p>
    <w:p w14:paraId="64E4707D" w14:textId="6B9DE2BE" w:rsidR="00EA2D03" w:rsidRPr="000B3CEA" w:rsidRDefault="00EA2D03" w:rsidP="001A112E">
      <w:pPr>
        <w:pStyle w:val="a3"/>
      </w:pPr>
      <w:r w:rsidRPr="00EA2D03">
        <w:t>В проекте используется недорогой и простой в эксплуатации дисплейный модуль с интерфейсом SPI (</w:t>
      </w:r>
      <w:proofErr w:type="spellStart"/>
      <w:r w:rsidRPr="00EA2D03">
        <w:t>Serial</w:t>
      </w:r>
      <w:proofErr w:type="spellEnd"/>
      <w:r w:rsidRPr="00EA2D03">
        <w:t xml:space="preserve"> </w:t>
      </w:r>
      <w:proofErr w:type="spellStart"/>
      <w:r w:rsidRPr="00EA2D03">
        <w:t>Peripheral</w:t>
      </w:r>
      <w:proofErr w:type="spellEnd"/>
      <w:r w:rsidRPr="00EA2D03">
        <w:t xml:space="preserve"> Interface), TFT (по технологии </w:t>
      </w:r>
      <w:proofErr w:type="spellStart"/>
      <w:r w:rsidRPr="00EA2D03">
        <w:t>Thin</w:t>
      </w:r>
      <w:proofErr w:type="spellEnd"/>
      <w:r w:rsidRPr="00EA2D03">
        <w:t xml:space="preserve"> Film </w:t>
      </w:r>
      <w:proofErr w:type="spellStart"/>
      <w:r w:rsidRPr="00EA2D03">
        <w:t>Transistor</w:t>
      </w:r>
      <w:proofErr w:type="spellEnd"/>
      <w:r w:rsidRPr="00EA2D03">
        <w:t>, тонкоплёночный транзистор) матрицей 128х160 пикселов и размером 1,8 дюйма по диагонали (45,8 мм). Графический дисплей состоит из пиксельной матрицы, встроенной памяти для хранения изображения и специальной микросхемы ST7735, которая управляет переносом изображения из памяти в матрицу (драйвер дисплея).</w:t>
      </w:r>
    </w:p>
    <w:p w14:paraId="4D01346C" w14:textId="12EDC557" w:rsidR="00EA2D03" w:rsidRPr="000B3CEA" w:rsidRDefault="00EA2D03" w:rsidP="001A112E">
      <w:pPr>
        <w:pStyle w:val="a3"/>
      </w:pPr>
      <w:r w:rsidRPr="00EA2D03">
        <w:t xml:space="preserve">Логические уровни платы </w:t>
      </w:r>
      <w:r w:rsidRPr="00EA2D03">
        <w:rPr>
          <w:lang w:val="en-US"/>
        </w:rPr>
        <w:t>Arduino</w:t>
      </w:r>
      <w:r w:rsidRPr="00EA2D03">
        <w:t xml:space="preserve"> (5,0В) отличаются от логических уровней используемого дисплея (3,3В). Для согласования логических уровней применены металлопленочные резисторы, имеющие номинальное сопротивление 1,0 кОм, рассеиваемую мощность 0,25 Вт, точность 1%. Светодиод подсветки дисплея подключен к питающему напряжению +3,3В через резистор сопротивлением 220,0Ом, с рассеиваемой мощностью </w:t>
      </w:r>
      <w:r w:rsidRPr="000B3CEA">
        <w:t>0,25 Вт и точностью 1%.</w:t>
      </w:r>
    </w:p>
    <w:p w14:paraId="26399D15" w14:textId="759FA14F" w:rsidR="00EA2D03" w:rsidRPr="000B3CEA" w:rsidRDefault="00EA2D03" w:rsidP="001A112E">
      <w:pPr>
        <w:pStyle w:val="a3"/>
      </w:pPr>
      <w:r w:rsidRPr="00EA2D03">
        <w:t>Все резисторы распаяны на плате размером 30х45 мм, изготовленной из макетной печатной платы для пайки двухсторонней 30х70 мм. Плата с согласующими резисторами соединена с модулем дисплея с помощью однорядных разъёмов и зафиксирована на модуле термоклеем.</w:t>
      </w:r>
    </w:p>
    <w:p w14:paraId="772E4B06" w14:textId="162033D5" w:rsidR="00EA2D03" w:rsidRPr="000B3CEA" w:rsidRDefault="00773F65" w:rsidP="001A112E">
      <w:pPr>
        <w:pStyle w:val="a3"/>
      </w:pPr>
      <w:r w:rsidRPr="00773F65">
        <w:t xml:space="preserve">Для выполнения </w:t>
      </w:r>
      <w:proofErr w:type="spellStart"/>
      <w:r w:rsidRPr="00773F65">
        <w:t>межплатных</w:t>
      </w:r>
      <w:proofErr w:type="spellEnd"/>
      <w:r w:rsidRPr="00773F65">
        <w:t xml:space="preserve"> и межмодульных соединений использовались провода соединительные </w:t>
      </w:r>
      <w:r w:rsidR="001A112E">
        <w:t>«</w:t>
      </w:r>
      <w:r w:rsidRPr="00773F65">
        <w:t>Dupont</w:t>
      </w:r>
      <w:r w:rsidR="001A112E">
        <w:t>»</w:t>
      </w:r>
      <w:r w:rsidRPr="00773F65">
        <w:t xml:space="preserve"> (розетка-розетка) длиной 100 мм.</w:t>
      </w:r>
    </w:p>
    <w:p w14:paraId="7FBF706A" w14:textId="5F43004E" w:rsidR="00773F65" w:rsidRPr="000B3CEA" w:rsidRDefault="00773F65" w:rsidP="001A112E">
      <w:pPr>
        <w:pStyle w:val="a3"/>
      </w:pPr>
      <w:r w:rsidRPr="00773F65">
        <w:t>Все компоненты электрокардиографа помещены в серый пластиковый корпус для радиоэлектронной аппаратуры (РЭА), с внешними размерами 72x116x46 мм, фирмы «SANHE».</w:t>
      </w:r>
    </w:p>
    <w:p w14:paraId="5CC0D33D" w14:textId="71375B33" w:rsidR="00773F65" w:rsidRPr="000B3CEA" w:rsidRDefault="00773F65" w:rsidP="001A112E">
      <w:pPr>
        <w:pStyle w:val="a3"/>
      </w:pPr>
      <w:r w:rsidRPr="00773F65">
        <w:lastRenderedPageBreak/>
        <w:t>Защитная пластина дисплея («окошко») размерами 47х35х2,5</w:t>
      </w:r>
      <w:r w:rsidR="001A112E">
        <w:t> </w:t>
      </w:r>
      <w:r w:rsidRPr="00773F65">
        <w:t xml:space="preserve">мм изготовлена из стандартной подставки под визитки (материал </w:t>
      </w:r>
      <w:r w:rsidR="001A112E">
        <w:t>–</w:t>
      </w:r>
      <w:r w:rsidRPr="00773F65">
        <w:t xml:space="preserve"> плексиглас).</w:t>
      </w:r>
    </w:p>
    <w:p w14:paraId="1BB66854" w14:textId="6CFFE608" w:rsidR="00773F65" w:rsidRPr="00773F65" w:rsidRDefault="00773F65" w:rsidP="001A112E">
      <w:pPr>
        <w:pStyle w:val="a3"/>
        <w:rPr>
          <w:lang w:val="en-US"/>
        </w:rPr>
      </w:pPr>
      <w:r w:rsidRPr="00773F65">
        <w:t xml:space="preserve">Для обеспечения хорошего контакта электродов с телом применяется электродная контактная жидкость с высокой электропроводностью </w:t>
      </w:r>
      <w:r w:rsidRPr="00773F65">
        <w:rPr>
          <w:lang w:val="en-US"/>
        </w:rPr>
        <w:t>«УНИСПРЕЙ».</w:t>
      </w:r>
    </w:p>
    <w:p w14:paraId="41513820" w14:textId="64B91AC1" w:rsidR="00EA2D03" w:rsidRDefault="00773F65" w:rsidP="00E70FC8">
      <w:pPr>
        <w:jc w:val="center"/>
        <w:rPr>
          <w:rFonts w:eastAsia="MS Mincho"/>
          <w:lang w:val="en-US"/>
        </w:rPr>
      </w:pPr>
      <w:r w:rsidRPr="00773F65">
        <w:rPr>
          <w:rFonts w:eastAsia="MS Mincho"/>
          <w:noProof/>
          <w:lang w:eastAsia="ru-RU"/>
        </w:rPr>
        <w:drawing>
          <wp:inline distT="0" distB="0" distL="0" distR="0" wp14:anchorId="463DA614" wp14:editId="551148C6">
            <wp:extent cx="2668137" cy="1308897"/>
            <wp:effectExtent l="0" t="0" r="0" b="5715"/>
            <wp:docPr id="172300958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300958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88763" cy="1319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2FC239" w14:textId="4F8A78F6" w:rsidR="00773F65" w:rsidRDefault="00773F65" w:rsidP="00773F65">
      <w:pPr>
        <w:pStyle w:val="a"/>
        <w:rPr>
          <w:rFonts w:eastAsia="MS Mincho"/>
          <w:lang w:val="en-US"/>
        </w:rPr>
      </w:pPr>
      <w:proofErr w:type="spellStart"/>
      <w:r w:rsidRPr="00773F65">
        <w:rPr>
          <w:rFonts w:eastAsia="MS Mincho"/>
          <w:lang w:val="en-US"/>
        </w:rPr>
        <w:t>Электрокардиограф</w:t>
      </w:r>
      <w:proofErr w:type="spellEnd"/>
      <w:r w:rsidRPr="00773F65">
        <w:rPr>
          <w:rFonts w:eastAsia="MS Mincho"/>
          <w:lang w:val="en-US"/>
        </w:rPr>
        <w:t xml:space="preserve"> в </w:t>
      </w:r>
      <w:proofErr w:type="spellStart"/>
      <w:r w:rsidRPr="00773F65">
        <w:rPr>
          <w:rFonts w:eastAsia="MS Mincho"/>
          <w:lang w:val="en-US"/>
        </w:rPr>
        <w:t>сборе</w:t>
      </w:r>
      <w:proofErr w:type="spellEnd"/>
    </w:p>
    <w:p w14:paraId="47D1722A" w14:textId="7009F3EB" w:rsidR="00773F65" w:rsidRDefault="00773F65" w:rsidP="00773F65">
      <w:pPr>
        <w:pStyle w:val="2"/>
        <w:rPr>
          <w:lang w:val="en-US"/>
        </w:rPr>
      </w:pPr>
      <w:r w:rsidRPr="00773F65">
        <w:rPr>
          <w:lang w:val="en-US"/>
        </w:rPr>
        <w:t>Схемы</w:t>
      </w:r>
    </w:p>
    <w:p w14:paraId="40D01333" w14:textId="73B2A2B8" w:rsidR="00E70FC8" w:rsidRPr="000B3CEA" w:rsidRDefault="00773F65" w:rsidP="001A112E">
      <w:pPr>
        <w:pStyle w:val="a3"/>
      </w:pPr>
      <w:r w:rsidRPr="00773F65">
        <w:t xml:space="preserve">Макетная схема и схема электрическая принципиальная были созданы с помощью приложения </w:t>
      </w:r>
      <w:proofErr w:type="spellStart"/>
      <w:r w:rsidRPr="00773F65">
        <w:t>Fritzing</w:t>
      </w:r>
      <w:proofErr w:type="spellEnd"/>
      <w:r w:rsidRPr="00773F65">
        <w:t>.</w:t>
      </w:r>
    </w:p>
    <w:p w14:paraId="082B21C8" w14:textId="31ACDBE5" w:rsidR="00773F65" w:rsidRDefault="00773F65" w:rsidP="006B2D4F">
      <w:pPr>
        <w:jc w:val="center"/>
        <w:rPr>
          <w:rFonts w:eastAsia="MS Mincho"/>
          <w:lang w:val="en-US"/>
        </w:rPr>
      </w:pPr>
      <w:r>
        <w:rPr>
          <w:b/>
          <w:bCs/>
          <w:noProof/>
          <w:sz w:val="32"/>
          <w:szCs w:val="28"/>
          <w:lang w:eastAsia="ru-RU"/>
        </w:rPr>
        <w:drawing>
          <wp:inline distT="0" distB="0" distL="0" distR="0" wp14:anchorId="4D7640BD" wp14:editId="38775CC3">
            <wp:extent cx="1776668" cy="2876212"/>
            <wp:effectExtent l="254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808740" cy="29281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2CDE85" w14:textId="77777777" w:rsidR="00E70FC8" w:rsidRDefault="00773F65" w:rsidP="00773F65">
      <w:pPr>
        <w:pStyle w:val="a"/>
        <w:rPr>
          <w:rFonts w:eastAsia="MS Mincho"/>
          <w:lang w:val="en-US"/>
        </w:rPr>
      </w:pPr>
      <w:proofErr w:type="spellStart"/>
      <w:r w:rsidRPr="00773F65">
        <w:rPr>
          <w:rFonts w:eastAsia="MS Mincho"/>
          <w:lang w:val="en-US"/>
        </w:rPr>
        <w:t>Макетная</w:t>
      </w:r>
      <w:proofErr w:type="spellEnd"/>
      <w:r w:rsidRPr="00773F65">
        <w:rPr>
          <w:rFonts w:eastAsia="MS Mincho"/>
          <w:lang w:val="en-US"/>
        </w:rPr>
        <w:t xml:space="preserve"> </w:t>
      </w:r>
      <w:proofErr w:type="spellStart"/>
      <w:r w:rsidRPr="00773F65">
        <w:rPr>
          <w:rFonts w:eastAsia="MS Mincho"/>
          <w:lang w:val="en-US"/>
        </w:rPr>
        <w:t>схема</w:t>
      </w:r>
      <w:proofErr w:type="spellEnd"/>
      <w:r w:rsidRPr="00773F65">
        <w:rPr>
          <w:rFonts w:eastAsia="MS Mincho"/>
          <w:lang w:val="en-US"/>
        </w:rPr>
        <w:t xml:space="preserve"> </w:t>
      </w:r>
      <w:proofErr w:type="spellStart"/>
      <w:r w:rsidRPr="00773F65">
        <w:rPr>
          <w:rFonts w:eastAsia="MS Mincho"/>
          <w:lang w:val="en-US"/>
        </w:rPr>
        <w:t>электрокардиографа</w:t>
      </w:r>
      <w:proofErr w:type="spellEnd"/>
    </w:p>
    <w:p w14:paraId="2F73C979" w14:textId="77777777" w:rsidR="00E70FC8" w:rsidRDefault="00E70FC8" w:rsidP="00E70FC8">
      <w:pPr>
        <w:pStyle w:val="a"/>
        <w:numPr>
          <w:ilvl w:val="0"/>
          <w:numId w:val="0"/>
        </w:numPr>
        <w:rPr>
          <w:rFonts w:eastAsia="MS Mincho"/>
          <w:lang w:val="en-US"/>
        </w:rPr>
      </w:pPr>
    </w:p>
    <w:p w14:paraId="63F8C58A" w14:textId="33DFE57D" w:rsidR="00773F65" w:rsidRDefault="00E70FC8" w:rsidP="00E70FC8">
      <w:pPr>
        <w:pStyle w:val="a"/>
        <w:numPr>
          <w:ilvl w:val="0"/>
          <w:numId w:val="0"/>
        </w:numPr>
        <w:jc w:val="center"/>
        <w:rPr>
          <w:rFonts w:eastAsia="MS Mincho"/>
          <w:lang w:val="en-US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100E52D8" wp14:editId="7CC1F8EB">
            <wp:extent cx="2749195" cy="1543050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Рисунок 3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8139" cy="159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E36D90" w14:textId="00472C61" w:rsidR="00E70FC8" w:rsidRDefault="00E70FC8" w:rsidP="001A112E">
      <w:pPr>
        <w:pStyle w:val="a"/>
        <w:rPr>
          <w:rFonts w:eastAsia="MS Mincho"/>
          <w:lang w:val="en-US"/>
        </w:rPr>
      </w:pPr>
      <w:proofErr w:type="spellStart"/>
      <w:r w:rsidRPr="00E70FC8">
        <w:rPr>
          <w:rFonts w:eastAsia="MS Mincho"/>
          <w:lang w:val="en-US"/>
        </w:rPr>
        <w:t>Схема</w:t>
      </w:r>
      <w:proofErr w:type="spellEnd"/>
      <w:r w:rsidRPr="00E70FC8">
        <w:rPr>
          <w:rFonts w:eastAsia="MS Mincho"/>
          <w:lang w:val="en-US"/>
        </w:rPr>
        <w:t xml:space="preserve"> </w:t>
      </w:r>
      <w:proofErr w:type="spellStart"/>
      <w:r w:rsidRPr="00E70FC8">
        <w:rPr>
          <w:rFonts w:eastAsia="MS Mincho"/>
          <w:lang w:val="en-US"/>
        </w:rPr>
        <w:t>электрическая</w:t>
      </w:r>
      <w:proofErr w:type="spellEnd"/>
      <w:r w:rsidRPr="00E70FC8">
        <w:rPr>
          <w:rFonts w:eastAsia="MS Mincho"/>
          <w:lang w:val="en-US"/>
        </w:rPr>
        <w:t xml:space="preserve"> </w:t>
      </w:r>
      <w:proofErr w:type="spellStart"/>
      <w:r w:rsidRPr="00E70FC8">
        <w:rPr>
          <w:rFonts w:eastAsia="MS Mincho"/>
          <w:lang w:val="en-US"/>
        </w:rPr>
        <w:t>принципиальная</w:t>
      </w:r>
      <w:proofErr w:type="spellEnd"/>
    </w:p>
    <w:p w14:paraId="52B556BB" w14:textId="330B06DD" w:rsidR="00E70FC8" w:rsidRDefault="00E70FC8" w:rsidP="00E70FC8">
      <w:pPr>
        <w:pStyle w:val="2"/>
        <w:rPr>
          <w:lang w:val="en-US"/>
        </w:rPr>
      </w:pPr>
      <w:r w:rsidRPr="00E70FC8">
        <w:rPr>
          <w:lang w:val="en-US"/>
        </w:rPr>
        <w:t>Программное обеспечение электрокардиографа</w:t>
      </w:r>
    </w:p>
    <w:p w14:paraId="7F5F8325" w14:textId="71AFF9D0" w:rsidR="00E70FC8" w:rsidRPr="000B3CEA" w:rsidRDefault="00E70FC8" w:rsidP="001A112E">
      <w:pPr>
        <w:pStyle w:val="a3"/>
      </w:pPr>
      <w:r w:rsidRPr="00E70FC8">
        <w:t xml:space="preserve">Программное обеспечение разрабатывалось в интегрированной среде разработки </w:t>
      </w:r>
      <w:proofErr w:type="spellStart"/>
      <w:r w:rsidRPr="00E70FC8">
        <w:t>Arduino</w:t>
      </w:r>
      <w:proofErr w:type="spellEnd"/>
      <w:r w:rsidRPr="00E70FC8">
        <w:t xml:space="preserve"> IDE (Integrated Development Environment). Среда состоит из редактора исходного кода с подсветкой синтаксиса, компилятора AVR-GCC, средства загрузки прошивок </w:t>
      </w:r>
      <w:proofErr w:type="spellStart"/>
      <w:r w:rsidRPr="00E70FC8">
        <w:t>AVRdude</w:t>
      </w:r>
      <w:proofErr w:type="spellEnd"/>
      <w:r w:rsidRPr="00E70FC8">
        <w:t xml:space="preserve">, монитора последовательного порта и плоттера для рисования графиков. В коде программы объединены два скетча “Листинг 15.1”, “Листинг 15.2” из книги “Здоровье, спорт и окружающая среда в </w:t>
      </w:r>
      <w:r w:rsidR="001A112E">
        <w:t xml:space="preserve">проектах </w:t>
      </w:r>
      <w:proofErr w:type="spellStart"/>
      <w:r w:rsidR="001A112E">
        <w:t>Arduino</w:t>
      </w:r>
      <w:proofErr w:type="spellEnd"/>
      <w:r w:rsidR="001A112E">
        <w:t>” (Яценков В.</w:t>
      </w:r>
      <w:r w:rsidRPr="00E70FC8">
        <w:t>С).</w:t>
      </w:r>
    </w:p>
    <w:p w14:paraId="777C20B5" w14:textId="67C15F67" w:rsidR="00E70FC8" w:rsidRDefault="00E70FC8" w:rsidP="001A112E">
      <w:pPr>
        <w:pStyle w:val="2"/>
        <w:rPr>
          <w:lang w:val="en-US"/>
        </w:rPr>
      </w:pPr>
      <w:r w:rsidRPr="00E70FC8">
        <w:t>Расчет стоимости</w:t>
      </w:r>
    </w:p>
    <w:p w14:paraId="46EF7AAF" w14:textId="77777777" w:rsidR="00E70FC8" w:rsidRDefault="00E70FC8" w:rsidP="00E70FC8">
      <w:pPr>
        <w:pStyle w:val="a1"/>
        <w:rPr>
          <w:rFonts w:eastAsia="MS Mincho"/>
          <w:lang w:val="en-US"/>
        </w:rPr>
      </w:pPr>
    </w:p>
    <w:tbl>
      <w:tblPr>
        <w:tblStyle w:val="af0"/>
        <w:tblW w:w="4876" w:type="dxa"/>
        <w:jc w:val="center"/>
        <w:tblLook w:val="04A0" w:firstRow="1" w:lastRow="0" w:firstColumn="1" w:lastColumn="0" w:noHBand="0" w:noVBand="1"/>
      </w:tblPr>
      <w:tblGrid>
        <w:gridCol w:w="1835"/>
        <w:gridCol w:w="1297"/>
        <w:gridCol w:w="1744"/>
      </w:tblGrid>
      <w:tr w:rsidR="00E70FC8" w:rsidRPr="00E70FC8" w14:paraId="411693AB" w14:textId="77777777" w:rsidTr="001A112E">
        <w:trPr>
          <w:jc w:val="center"/>
        </w:trPr>
        <w:tc>
          <w:tcPr>
            <w:tcW w:w="3126" w:type="dxa"/>
            <w:gridSpan w:val="2"/>
          </w:tcPr>
          <w:p w14:paraId="790822C8" w14:textId="77777777" w:rsidR="00E70FC8" w:rsidRPr="00E70FC8" w:rsidRDefault="00E70FC8" w:rsidP="00F14615">
            <w:pPr>
              <w:spacing w:line="276" w:lineRule="auto"/>
              <w:jc w:val="center"/>
              <w:rPr>
                <w:b/>
                <w:bCs/>
              </w:rPr>
            </w:pPr>
            <w:r w:rsidRPr="00E70FC8">
              <w:rPr>
                <w:b/>
                <w:bCs/>
              </w:rPr>
              <w:t>Наименование</w:t>
            </w:r>
          </w:p>
        </w:tc>
        <w:tc>
          <w:tcPr>
            <w:tcW w:w="1740" w:type="dxa"/>
          </w:tcPr>
          <w:p w14:paraId="482B52DC" w14:textId="77777777" w:rsidR="00E70FC8" w:rsidRPr="00E70FC8" w:rsidRDefault="00E70FC8" w:rsidP="00F14615">
            <w:pPr>
              <w:spacing w:line="276" w:lineRule="auto"/>
              <w:jc w:val="center"/>
              <w:rPr>
                <w:b/>
                <w:bCs/>
              </w:rPr>
            </w:pPr>
            <w:r w:rsidRPr="00E70FC8">
              <w:rPr>
                <w:b/>
                <w:bCs/>
              </w:rPr>
              <w:t>Стоимость, руб.</w:t>
            </w:r>
          </w:p>
        </w:tc>
      </w:tr>
      <w:tr w:rsidR="00E70FC8" w:rsidRPr="00E70FC8" w14:paraId="49249D9B" w14:textId="77777777" w:rsidTr="001A112E">
        <w:trPr>
          <w:jc w:val="center"/>
        </w:trPr>
        <w:tc>
          <w:tcPr>
            <w:tcW w:w="3126" w:type="dxa"/>
            <w:gridSpan w:val="2"/>
          </w:tcPr>
          <w:p w14:paraId="327A120C" w14:textId="77777777" w:rsidR="00E70FC8" w:rsidRPr="00E70FC8" w:rsidRDefault="00E70FC8" w:rsidP="001A112E">
            <w:pPr>
              <w:pStyle w:val="af1"/>
            </w:pPr>
            <w:r w:rsidRPr="00E70FC8">
              <w:t xml:space="preserve">Контроллер </w:t>
            </w:r>
            <w:r w:rsidRPr="00E70FC8">
              <w:rPr>
                <w:lang w:val="en-US"/>
              </w:rPr>
              <w:t>Arduino</w:t>
            </w:r>
            <w:r w:rsidRPr="00E70FC8">
              <w:t xml:space="preserve"> </w:t>
            </w:r>
            <w:r w:rsidRPr="00E70FC8">
              <w:rPr>
                <w:lang w:val="en-US"/>
              </w:rPr>
              <w:t>Uno</w:t>
            </w:r>
            <w:r w:rsidRPr="00E70FC8">
              <w:t xml:space="preserve"> </w:t>
            </w:r>
            <w:r w:rsidRPr="00E70FC8">
              <w:rPr>
                <w:lang w:val="en-US"/>
              </w:rPr>
              <w:t>R</w:t>
            </w:r>
            <w:r w:rsidRPr="00E70FC8">
              <w:t xml:space="preserve">3 на </w:t>
            </w:r>
            <w:proofErr w:type="spellStart"/>
            <w:r w:rsidRPr="00E70FC8">
              <w:rPr>
                <w:lang w:val="en-US"/>
              </w:rPr>
              <w:t>ATmega</w:t>
            </w:r>
            <w:proofErr w:type="spellEnd"/>
            <w:r w:rsidRPr="00E70FC8">
              <w:t>328</w:t>
            </w:r>
            <w:r w:rsidRPr="00E70FC8">
              <w:rPr>
                <w:lang w:val="en-US"/>
              </w:rPr>
              <w:t>P</w:t>
            </w:r>
            <w:r w:rsidRPr="00E70FC8">
              <w:t xml:space="preserve">, кабель </w:t>
            </w:r>
            <w:r w:rsidRPr="00E70FC8">
              <w:rPr>
                <w:lang w:val="en-US"/>
              </w:rPr>
              <w:t>USB</w:t>
            </w:r>
          </w:p>
        </w:tc>
        <w:tc>
          <w:tcPr>
            <w:tcW w:w="1740" w:type="dxa"/>
          </w:tcPr>
          <w:p w14:paraId="101322A4" w14:textId="77777777" w:rsidR="00E70FC8" w:rsidRPr="00E70FC8" w:rsidRDefault="00E70FC8" w:rsidP="001A112E">
            <w:pPr>
              <w:pStyle w:val="af1"/>
            </w:pPr>
            <w:r w:rsidRPr="00E70FC8">
              <w:t>1 655,00</w:t>
            </w:r>
          </w:p>
        </w:tc>
      </w:tr>
      <w:tr w:rsidR="00E70FC8" w:rsidRPr="00E70FC8" w14:paraId="5BE1BA4D" w14:textId="77777777" w:rsidTr="001A112E">
        <w:trPr>
          <w:jc w:val="center"/>
        </w:trPr>
        <w:tc>
          <w:tcPr>
            <w:tcW w:w="3126" w:type="dxa"/>
            <w:gridSpan w:val="2"/>
          </w:tcPr>
          <w:p w14:paraId="1CBF2DB6" w14:textId="77777777" w:rsidR="00E70FC8" w:rsidRPr="00E70FC8" w:rsidRDefault="00E70FC8" w:rsidP="001A112E">
            <w:pPr>
              <w:pStyle w:val="af1"/>
            </w:pPr>
            <w:r w:rsidRPr="00E70FC8">
              <w:t>Плата расширения</w:t>
            </w:r>
          </w:p>
          <w:p w14:paraId="6D494FE5" w14:textId="77777777" w:rsidR="00E70FC8" w:rsidRPr="00E70FC8" w:rsidRDefault="00E70FC8" w:rsidP="001A112E">
            <w:pPr>
              <w:pStyle w:val="af1"/>
            </w:pPr>
            <w:proofErr w:type="spellStart"/>
            <w:r w:rsidRPr="00E70FC8">
              <w:t>Proto</w:t>
            </w:r>
            <w:proofErr w:type="spellEnd"/>
            <w:r w:rsidRPr="00E70FC8">
              <w:t xml:space="preserve"> </w:t>
            </w:r>
            <w:proofErr w:type="spellStart"/>
            <w:r w:rsidRPr="00E70FC8">
              <w:t>Shield</w:t>
            </w:r>
            <w:proofErr w:type="spellEnd"/>
            <w:r w:rsidRPr="00E70FC8">
              <w:t xml:space="preserve"> </w:t>
            </w:r>
            <w:proofErr w:type="spellStart"/>
            <w:r w:rsidRPr="00E70FC8">
              <w:t>board</w:t>
            </w:r>
            <w:proofErr w:type="spellEnd"/>
            <w:r w:rsidRPr="00E70FC8">
              <w:t xml:space="preserve"> v5</w:t>
            </w:r>
          </w:p>
        </w:tc>
        <w:tc>
          <w:tcPr>
            <w:tcW w:w="1740" w:type="dxa"/>
          </w:tcPr>
          <w:p w14:paraId="308AE78C" w14:textId="77777777" w:rsidR="00E70FC8" w:rsidRPr="00E70FC8" w:rsidRDefault="00E70FC8" w:rsidP="001A112E">
            <w:pPr>
              <w:pStyle w:val="af1"/>
            </w:pPr>
            <w:r w:rsidRPr="00E70FC8">
              <w:t>223,00</w:t>
            </w:r>
          </w:p>
        </w:tc>
      </w:tr>
      <w:tr w:rsidR="00E70FC8" w:rsidRPr="00E70FC8" w14:paraId="766C4392" w14:textId="77777777" w:rsidTr="001A112E">
        <w:trPr>
          <w:jc w:val="center"/>
        </w:trPr>
        <w:tc>
          <w:tcPr>
            <w:tcW w:w="3126" w:type="dxa"/>
            <w:gridSpan w:val="2"/>
          </w:tcPr>
          <w:p w14:paraId="7DB51102" w14:textId="77777777" w:rsidR="00E70FC8" w:rsidRPr="00E70FC8" w:rsidRDefault="00E70FC8" w:rsidP="001A112E">
            <w:pPr>
              <w:pStyle w:val="af1"/>
            </w:pPr>
            <w:r w:rsidRPr="00E70FC8">
              <w:t xml:space="preserve">Штыревой однорядный прямой разъем PLS-40 </w:t>
            </w:r>
          </w:p>
        </w:tc>
        <w:tc>
          <w:tcPr>
            <w:tcW w:w="1740" w:type="dxa"/>
          </w:tcPr>
          <w:p w14:paraId="265A6F4A" w14:textId="77777777" w:rsidR="00E70FC8" w:rsidRPr="00E70FC8" w:rsidRDefault="00E70FC8" w:rsidP="001A112E">
            <w:pPr>
              <w:pStyle w:val="af1"/>
            </w:pPr>
            <w:r w:rsidRPr="00E70FC8">
              <w:t>42,00</w:t>
            </w:r>
          </w:p>
        </w:tc>
      </w:tr>
      <w:tr w:rsidR="00E70FC8" w:rsidRPr="00E70FC8" w14:paraId="321575CF" w14:textId="77777777" w:rsidTr="001A112E">
        <w:trPr>
          <w:jc w:val="center"/>
        </w:trPr>
        <w:tc>
          <w:tcPr>
            <w:tcW w:w="3126" w:type="dxa"/>
            <w:gridSpan w:val="2"/>
          </w:tcPr>
          <w:p w14:paraId="32692224" w14:textId="77777777" w:rsidR="00E70FC8" w:rsidRPr="00E70FC8" w:rsidRDefault="00E70FC8" w:rsidP="001A112E">
            <w:pPr>
              <w:pStyle w:val="af1"/>
            </w:pPr>
            <w:r w:rsidRPr="00E70FC8">
              <w:t xml:space="preserve">Модуль электрокардиографа </w:t>
            </w:r>
            <w:proofErr w:type="spellStart"/>
            <w:r w:rsidRPr="00E70FC8">
              <w:t>Keyestudio</w:t>
            </w:r>
            <w:proofErr w:type="spellEnd"/>
            <w:r w:rsidRPr="00E70FC8">
              <w:t xml:space="preserve"> AD8232 (</w:t>
            </w:r>
            <w:r w:rsidRPr="00E70FC8">
              <w:rPr>
                <w:lang w:val="en-US"/>
              </w:rPr>
              <w:t>Ks</w:t>
            </w:r>
            <w:r w:rsidRPr="00E70FC8">
              <w:t>0261) с кабелем и электродами</w:t>
            </w:r>
          </w:p>
        </w:tc>
        <w:tc>
          <w:tcPr>
            <w:tcW w:w="1740" w:type="dxa"/>
          </w:tcPr>
          <w:p w14:paraId="064F7A5A" w14:textId="77777777" w:rsidR="00E70FC8" w:rsidRPr="00E70FC8" w:rsidRDefault="00E70FC8" w:rsidP="001A112E">
            <w:pPr>
              <w:pStyle w:val="af1"/>
            </w:pPr>
            <w:r w:rsidRPr="00E70FC8">
              <w:t>1 000,00</w:t>
            </w:r>
          </w:p>
        </w:tc>
      </w:tr>
      <w:tr w:rsidR="00E70FC8" w:rsidRPr="00E70FC8" w14:paraId="585F7500" w14:textId="77777777" w:rsidTr="001A112E">
        <w:trPr>
          <w:jc w:val="center"/>
        </w:trPr>
        <w:tc>
          <w:tcPr>
            <w:tcW w:w="3126" w:type="dxa"/>
            <w:gridSpan w:val="2"/>
          </w:tcPr>
          <w:p w14:paraId="7C5558FE" w14:textId="77777777" w:rsidR="00E70FC8" w:rsidRPr="00E70FC8" w:rsidRDefault="00E70FC8" w:rsidP="001A112E">
            <w:pPr>
              <w:pStyle w:val="af1"/>
            </w:pPr>
            <w:r w:rsidRPr="00E70FC8">
              <w:t>Модуль стабилизатора напряжения на 3,3В</w:t>
            </w:r>
          </w:p>
        </w:tc>
        <w:tc>
          <w:tcPr>
            <w:tcW w:w="1740" w:type="dxa"/>
          </w:tcPr>
          <w:p w14:paraId="7143FD75" w14:textId="77777777" w:rsidR="00E70FC8" w:rsidRPr="00E70FC8" w:rsidRDefault="00E70FC8" w:rsidP="001A112E">
            <w:pPr>
              <w:pStyle w:val="af1"/>
            </w:pPr>
            <w:r w:rsidRPr="00E70FC8">
              <w:t>114,00</w:t>
            </w:r>
          </w:p>
        </w:tc>
      </w:tr>
      <w:tr w:rsidR="00E70FC8" w:rsidRPr="00E70FC8" w14:paraId="54730EF2" w14:textId="77777777" w:rsidTr="001A112E">
        <w:trPr>
          <w:jc w:val="center"/>
        </w:trPr>
        <w:tc>
          <w:tcPr>
            <w:tcW w:w="3126" w:type="dxa"/>
            <w:gridSpan w:val="2"/>
          </w:tcPr>
          <w:p w14:paraId="611878CF" w14:textId="77777777" w:rsidR="00E70FC8" w:rsidRPr="00E70FC8" w:rsidRDefault="00E70FC8" w:rsidP="001A112E">
            <w:pPr>
              <w:pStyle w:val="af1"/>
            </w:pPr>
            <w:r w:rsidRPr="00E70FC8">
              <w:t>Экран модуля электрокардиографа AD8232</w:t>
            </w:r>
          </w:p>
        </w:tc>
        <w:tc>
          <w:tcPr>
            <w:tcW w:w="1740" w:type="dxa"/>
          </w:tcPr>
          <w:p w14:paraId="02DF880D" w14:textId="77777777" w:rsidR="00E70FC8" w:rsidRPr="00E70FC8" w:rsidRDefault="00E70FC8" w:rsidP="001A112E">
            <w:pPr>
              <w:pStyle w:val="af1"/>
            </w:pPr>
            <w:r w:rsidRPr="00E70FC8">
              <w:t>1,00</w:t>
            </w:r>
          </w:p>
        </w:tc>
      </w:tr>
      <w:tr w:rsidR="00E70FC8" w:rsidRPr="00E70FC8" w14:paraId="1BFAF4EC" w14:textId="77777777" w:rsidTr="001A112E">
        <w:trPr>
          <w:jc w:val="center"/>
        </w:trPr>
        <w:tc>
          <w:tcPr>
            <w:tcW w:w="3126" w:type="dxa"/>
            <w:gridSpan w:val="2"/>
          </w:tcPr>
          <w:p w14:paraId="5D114AE8" w14:textId="77777777" w:rsidR="00E70FC8" w:rsidRPr="00E70FC8" w:rsidRDefault="00E70FC8" w:rsidP="001A112E">
            <w:pPr>
              <w:pStyle w:val="af1"/>
            </w:pPr>
            <w:r w:rsidRPr="00E70FC8">
              <w:t>Модуль</w:t>
            </w:r>
            <w:r w:rsidRPr="00E70FC8">
              <w:rPr>
                <w:lang w:val="en-US"/>
              </w:rPr>
              <w:t xml:space="preserve"> Bluetooth HC-06</w:t>
            </w:r>
          </w:p>
        </w:tc>
        <w:tc>
          <w:tcPr>
            <w:tcW w:w="1740" w:type="dxa"/>
          </w:tcPr>
          <w:p w14:paraId="7B7393D3" w14:textId="77777777" w:rsidR="00E70FC8" w:rsidRPr="00E70FC8" w:rsidRDefault="00E70FC8" w:rsidP="001A112E">
            <w:pPr>
              <w:pStyle w:val="af1"/>
            </w:pPr>
            <w:r w:rsidRPr="00E70FC8">
              <w:t>374,00</w:t>
            </w:r>
          </w:p>
        </w:tc>
      </w:tr>
      <w:tr w:rsidR="00E70FC8" w:rsidRPr="00E70FC8" w14:paraId="1B100CF2" w14:textId="77777777" w:rsidTr="001A112E">
        <w:trPr>
          <w:jc w:val="center"/>
        </w:trPr>
        <w:tc>
          <w:tcPr>
            <w:tcW w:w="3126" w:type="dxa"/>
            <w:gridSpan w:val="2"/>
          </w:tcPr>
          <w:p w14:paraId="0592D189" w14:textId="77777777" w:rsidR="00E70FC8" w:rsidRPr="00E70FC8" w:rsidRDefault="00E70FC8" w:rsidP="001A112E">
            <w:pPr>
              <w:pStyle w:val="af1"/>
            </w:pPr>
            <w:r w:rsidRPr="00E70FC8">
              <w:t>Li-</w:t>
            </w:r>
            <w:proofErr w:type="spellStart"/>
            <w:r w:rsidRPr="00E70FC8">
              <w:t>ion</w:t>
            </w:r>
            <w:proofErr w:type="spellEnd"/>
            <w:r w:rsidRPr="00E70FC8">
              <w:t xml:space="preserve"> аккумуляторная батарея </w:t>
            </w:r>
            <w:proofErr w:type="spellStart"/>
            <w:r w:rsidRPr="00E70FC8">
              <w:t>Homime</w:t>
            </w:r>
            <w:proofErr w:type="spellEnd"/>
          </w:p>
        </w:tc>
        <w:tc>
          <w:tcPr>
            <w:tcW w:w="1740" w:type="dxa"/>
          </w:tcPr>
          <w:p w14:paraId="6C7D3967" w14:textId="77777777" w:rsidR="00E70FC8" w:rsidRPr="00E70FC8" w:rsidRDefault="00E70FC8" w:rsidP="001A112E">
            <w:pPr>
              <w:pStyle w:val="af1"/>
            </w:pPr>
            <w:r w:rsidRPr="00E70FC8">
              <w:t>894,00</w:t>
            </w:r>
          </w:p>
        </w:tc>
      </w:tr>
      <w:tr w:rsidR="00E70FC8" w:rsidRPr="00E70FC8" w14:paraId="793A9485" w14:textId="77777777" w:rsidTr="001A112E">
        <w:trPr>
          <w:jc w:val="center"/>
        </w:trPr>
        <w:tc>
          <w:tcPr>
            <w:tcW w:w="3126" w:type="dxa"/>
            <w:gridSpan w:val="2"/>
          </w:tcPr>
          <w:p w14:paraId="51CD6260" w14:textId="77777777" w:rsidR="00E70FC8" w:rsidRPr="00E70FC8" w:rsidRDefault="00E70FC8" w:rsidP="001A112E">
            <w:pPr>
              <w:pStyle w:val="af1"/>
            </w:pPr>
            <w:r w:rsidRPr="00E70FC8">
              <w:t>Батарейный отсек BH9VA</w:t>
            </w:r>
          </w:p>
        </w:tc>
        <w:tc>
          <w:tcPr>
            <w:tcW w:w="1740" w:type="dxa"/>
          </w:tcPr>
          <w:p w14:paraId="4F43DB22" w14:textId="77777777" w:rsidR="00E70FC8" w:rsidRPr="00E70FC8" w:rsidRDefault="00E70FC8" w:rsidP="001A112E">
            <w:pPr>
              <w:pStyle w:val="af1"/>
            </w:pPr>
            <w:r w:rsidRPr="00E70FC8">
              <w:rPr>
                <w:lang w:val="en-US"/>
              </w:rPr>
              <w:t>69</w:t>
            </w:r>
            <w:r w:rsidRPr="00E70FC8">
              <w:t>,00</w:t>
            </w:r>
          </w:p>
        </w:tc>
      </w:tr>
      <w:tr w:rsidR="00E70FC8" w:rsidRPr="00E70FC8" w14:paraId="038BDDE0" w14:textId="77777777" w:rsidTr="001A112E">
        <w:trPr>
          <w:jc w:val="center"/>
        </w:trPr>
        <w:tc>
          <w:tcPr>
            <w:tcW w:w="3126" w:type="dxa"/>
            <w:gridSpan w:val="2"/>
          </w:tcPr>
          <w:p w14:paraId="5760A51B" w14:textId="77777777" w:rsidR="00E70FC8" w:rsidRPr="00E70FC8" w:rsidRDefault="00E70FC8" w:rsidP="001A112E">
            <w:pPr>
              <w:pStyle w:val="af1"/>
            </w:pPr>
            <w:r w:rsidRPr="00E70FC8">
              <w:t xml:space="preserve">Тумблер однополюсный </w:t>
            </w:r>
            <w:proofErr w:type="spellStart"/>
            <w:r w:rsidRPr="00E70FC8">
              <w:t>Rexant</w:t>
            </w:r>
            <w:proofErr w:type="spellEnd"/>
            <w:r w:rsidRPr="00E70FC8">
              <w:t xml:space="preserve"> 36-4010</w:t>
            </w:r>
          </w:p>
        </w:tc>
        <w:tc>
          <w:tcPr>
            <w:tcW w:w="1740" w:type="dxa"/>
          </w:tcPr>
          <w:p w14:paraId="31AAE124" w14:textId="77777777" w:rsidR="00E70FC8" w:rsidRPr="00E70FC8" w:rsidRDefault="00E70FC8" w:rsidP="001A112E">
            <w:pPr>
              <w:pStyle w:val="af1"/>
            </w:pPr>
            <w:r w:rsidRPr="00E70FC8">
              <w:t>228,00</w:t>
            </w:r>
          </w:p>
        </w:tc>
      </w:tr>
      <w:tr w:rsidR="00E70FC8" w:rsidRPr="00E70FC8" w14:paraId="40E01DE2" w14:textId="77777777" w:rsidTr="001A112E">
        <w:trPr>
          <w:jc w:val="center"/>
        </w:trPr>
        <w:tc>
          <w:tcPr>
            <w:tcW w:w="3126" w:type="dxa"/>
            <w:gridSpan w:val="2"/>
          </w:tcPr>
          <w:p w14:paraId="27CB8BE8" w14:textId="77777777" w:rsidR="00E70FC8" w:rsidRPr="00E70FC8" w:rsidRDefault="00E70FC8" w:rsidP="001A112E">
            <w:pPr>
              <w:pStyle w:val="af1"/>
            </w:pPr>
            <w:r w:rsidRPr="00E70FC8">
              <w:t>Кнопка без фиксатора черная металлическая двухконтактная</w:t>
            </w:r>
          </w:p>
        </w:tc>
        <w:tc>
          <w:tcPr>
            <w:tcW w:w="1740" w:type="dxa"/>
          </w:tcPr>
          <w:p w14:paraId="46C2F93B" w14:textId="77777777" w:rsidR="00E70FC8" w:rsidRPr="00E70FC8" w:rsidRDefault="00E70FC8" w:rsidP="001A112E">
            <w:pPr>
              <w:pStyle w:val="af1"/>
            </w:pPr>
            <w:r w:rsidRPr="00E70FC8">
              <w:t>195,00</w:t>
            </w:r>
          </w:p>
        </w:tc>
      </w:tr>
      <w:tr w:rsidR="00E70FC8" w:rsidRPr="00E70FC8" w14:paraId="1AC39456" w14:textId="77777777" w:rsidTr="001A112E">
        <w:trPr>
          <w:jc w:val="center"/>
        </w:trPr>
        <w:tc>
          <w:tcPr>
            <w:tcW w:w="3126" w:type="dxa"/>
            <w:gridSpan w:val="2"/>
          </w:tcPr>
          <w:p w14:paraId="70E72B95" w14:textId="77777777" w:rsidR="00E70FC8" w:rsidRPr="00E70FC8" w:rsidRDefault="00E70FC8" w:rsidP="001A112E">
            <w:pPr>
              <w:pStyle w:val="af1"/>
            </w:pPr>
            <w:r w:rsidRPr="00E70FC8">
              <w:t>Цветной дисплей с разрешением 128х160 пикселей</w:t>
            </w:r>
          </w:p>
        </w:tc>
        <w:tc>
          <w:tcPr>
            <w:tcW w:w="1740" w:type="dxa"/>
          </w:tcPr>
          <w:p w14:paraId="6F7FF414" w14:textId="77777777" w:rsidR="00E70FC8" w:rsidRPr="00E70FC8" w:rsidRDefault="00E70FC8" w:rsidP="001A112E">
            <w:pPr>
              <w:pStyle w:val="af1"/>
            </w:pPr>
            <w:r w:rsidRPr="00E70FC8">
              <w:t>434,00</w:t>
            </w:r>
          </w:p>
        </w:tc>
      </w:tr>
      <w:tr w:rsidR="00E70FC8" w:rsidRPr="00E70FC8" w14:paraId="63AC4DE0" w14:textId="77777777" w:rsidTr="001A112E">
        <w:trPr>
          <w:jc w:val="center"/>
        </w:trPr>
        <w:tc>
          <w:tcPr>
            <w:tcW w:w="3126" w:type="dxa"/>
            <w:gridSpan w:val="2"/>
          </w:tcPr>
          <w:p w14:paraId="5C1E5E77" w14:textId="77777777" w:rsidR="00E70FC8" w:rsidRPr="00E70FC8" w:rsidRDefault="00E70FC8" w:rsidP="001A112E">
            <w:pPr>
              <w:pStyle w:val="af1"/>
            </w:pPr>
            <w:r w:rsidRPr="00E70FC8">
              <w:t>Резисторы металлопленочные</w:t>
            </w:r>
          </w:p>
        </w:tc>
        <w:tc>
          <w:tcPr>
            <w:tcW w:w="1740" w:type="dxa"/>
          </w:tcPr>
          <w:p w14:paraId="141AD00D" w14:textId="77777777" w:rsidR="00E70FC8" w:rsidRPr="00E70FC8" w:rsidRDefault="00E70FC8" w:rsidP="001A112E">
            <w:pPr>
              <w:pStyle w:val="af1"/>
            </w:pPr>
            <w:r w:rsidRPr="00E70FC8">
              <w:t>42,00</w:t>
            </w:r>
          </w:p>
        </w:tc>
      </w:tr>
      <w:tr w:rsidR="00E70FC8" w:rsidRPr="00E70FC8" w14:paraId="751E22AB" w14:textId="77777777" w:rsidTr="001A112E">
        <w:trPr>
          <w:jc w:val="center"/>
        </w:trPr>
        <w:tc>
          <w:tcPr>
            <w:tcW w:w="3126" w:type="dxa"/>
            <w:gridSpan w:val="2"/>
          </w:tcPr>
          <w:p w14:paraId="64346B55" w14:textId="77777777" w:rsidR="00E70FC8" w:rsidRPr="00E70FC8" w:rsidRDefault="00E70FC8" w:rsidP="001A112E">
            <w:pPr>
              <w:pStyle w:val="af1"/>
            </w:pPr>
            <w:r w:rsidRPr="00E70FC8">
              <w:t>Макетная печатная плата для пайки двухсторонняя 30х70 мм</w:t>
            </w:r>
          </w:p>
        </w:tc>
        <w:tc>
          <w:tcPr>
            <w:tcW w:w="1740" w:type="dxa"/>
          </w:tcPr>
          <w:p w14:paraId="4A06775E" w14:textId="77777777" w:rsidR="00E70FC8" w:rsidRPr="00E70FC8" w:rsidRDefault="00E70FC8" w:rsidP="001A112E">
            <w:pPr>
              <w:pStyle w:val="af1"/>
            </w:pPr>
            <w:r w:rsidRPr="00E70FC8">
              <w:t>85,00</w:t>
            </w:r>
          </w:p>
        </w:tc>
      </w:tr>
      <w:tr w:rsidR="00E70FC8" w:rsidRPr="00E70FC8" w14:paraId="0DCCD3E9" w14:textId="77777777" w:rsidTr="001A112E">
        <w:trPr>
          <w:jc w:val="center"/>
        </w:trPr>
        <w:tc>
          <w:tcPr>
            <w:tcW w:w="3126" w:type="dxa"/>
            <w:gridSpan w:val="2"/>
          </w:tcPr>
          <w:p w14:paraId="2024EBF0" w14:textId="77777777" w:rsidR="00E70FC8" w:rsidRPr="00E70FC8" w:rsidRDefault="00E70FC8" w:rsidP="001A112E">
            <w:pPr>
              <w:pStyle w:val="af1"/>
            </w:pPr>
            <w:r w:rsidRPr="00E70FC8">
              <w:t>Провод соединительный "Dupont" (розетка-розетка), 10 см, 40 шт.</w:t>
            </w:r>
          </w:p>
        </w:tc>
        <w:tc>
          <w:tcPr>
            <w:tcW w:w="1740" w:type="dxa"/>
          </w:tcPr>
          <w:p w14:paraId="437C2CBB" w14:textId="77777777" w:rsidR="00E70FC8" w:rsidRPr="00E70FC8" w:rsidRDefault="00E70FC8" w:rsidP="001A112E">
            <w:pPr>
              <w:pStyle w:val="af1"/>
            </w:pPr>
            <w:r w:rsidRPr="00E70FC8">
              <w:t>280,00</w:t>
            </w:r>
          </w:p>
        </w:tc>
      </w:tr>
      <w:tr w:rsidR="00E70FC8" w:rsidRPr="00E70FC8" w14:paraId="38C5512D" w14:textId="77777777" w:rsidTr="001A112E">
        <w:trPr>
          <w:jc w:val="center"/>
        </w:trPr>
        <w:tc>
          <w:tcPr>
            <w:tcW w:w="3126" w:type="dxa"/>
            <w:gridSpan w:val="2"/>
          </w:tcPr>
          <w:p w14:paraId="05EA3A2F" w14:textId="77777777" w:rsidR="00E70FC8" w:rsidRPr="00E70FC8" w:rsidRDefault="00E70FC8" w:rsidP="001A112E">
            <w:pPr>
              <w:pStyle w:val="af1"/>
            </w:pPr>
            <w:r w:rsidRPr="00E70FC8">
              <w:t>Винт М2х10 мм с потайной головкой и шестигранной гайкой</w:t>
            </w:r>
          </w:p>
        </w:tc>
        <w:tc>
          <w:tcPr>
            <w:tcW w:w="1740" w:type="dxa"/>
          </w:tcPr>
          <w:p w14:paraId="05C6DAD2" w14:textId="77777777" w:rsidR="00E70FC8" w:rsidRPr="00E70FC8" w:rsidRDefault="00E70FC8" w:rsidP="001A112E">
            <w:pPr>
              <w:pStyle w:val="af1"/>
            </w:pPr>
            <w:r w:rsidRPr="00E70FC8">
              <w:t>80,00</w:t>
            </w:r>
          </w:p>
        </w:tc>
      </w:tr>
      <w:tr w:rsidR="00E70FC8" w:rsidRPr="00E70FC8" w14:paraId="032261BA" w14:textId="77777777" w:rsidTr="001A112E">
        <w:trPr>
          <w:jc w:val="center"/>
        </w:trPr>
        <w:tc>
          <w:tcPr>
            <w:tcW w:w="3126" w:type="dxa"/>
            <w:gridSpan w:val="2"/>
          </w:tcPr>
          <w:p w14:paraId="04C80F9B" w14:textId="77777777" w:rsidR="00E70FC8" w:rsidRPr="00E70FC8" w:rsidRDefault="00E70FC8" w:rsidP="001A112E">
            <w:pPr>
              <w:pStyle w:val="af1"/>
            </w:pPr>
            <w:r w:rsidRPr="00E70FC8">
              <w:t>Корпус для РЭА</w:t>
            </w:r>
            <w:r w:rsidRPr="00E70FC8">
              <w:rPr>
                <w:lang w:val="en-US"/>
              </w:rPr>
              <w:t xml:space="preserve"> </w:t>
            </w:r>
            <w:r w:rsidRPr="00E70FC8">
              <w:t>«SANHE»</w:t>
            </w:r>
          </w:p>
          <w:p w14:paraId="0A0B6223" w14:textId="77777777" w:rsidR="00E70FC8" w:rsidRPr="00E70FC8" w:rsidRDefault="00E70FC8" w:rsidP="001A112E">
            <w:pPr>
              <w:pStyle w:val="af1"/>
              <w:rPr>
                <w:lang w:val="en-US"/>
              </w:rPr>
            </w:pPr>
          </w:p>
        </w:tc>
        <w:tc>
          <w:tcPr>
            <w:tcW w:w="1740" w:type="dxa"/>
          </w:tcPr>
          <w:p w14:paraId="71C08E5C" w14:textId="77777777" w:rsidR="00E70FC8" w:rsidRPr="00E70FC8" w:rsidRDefault="00E70FC8" w:rsidP="001A112E">
            <w:pPr>
              <w:pStyle w:val="af1"/>
            </w:pPr>
            <w:r w:rsidRPr="00E70FC8">
              <w:t>371,00</w:t>
            </w:r>
          </w:p>
        </w:tc>
      </w:tr>
      <w:tr w:rsidR="00E70FC8" w:rsidRPr="00E70FC8" w14:paraId="08341728" w14:textId="77777777" w:rsidTr="001A112E">
        <w:trPr>
          <w:jc w:val="center"/>
        </w:trPr>
        <w:tc>
          <w:tcPr>
            <w:tcW w:w="3126" w:type="dxa"/>
            <w:gridSpan w:val="2"/>
          </w:tcPr>
          <w:p w14:paraId="590BCB40" w14:textId="77777777" w:rsidR="00E70FC8" w:rsidRPr="00E70FC8" w:rsidRDefault="00E70FC8" w:rsidP="001A112E">
            <w:pPr>
              <w:pStyle w:val="af1"/>
            </w:pPr>
            <w:r w:rsidRPr="00E70FC8">
              <w:t>Подставка под визитки</w:t>
            </w:r>
          </w:p>
          <w:p w14:paraId="34813650" w14:textId="77777777" w:rsidR="00E70FC8" w:rsidRPr="00E70FC8" w:rsidRDefault="00E70FC8" w:rsidP="001A112E">
            <w:pPr>
              <w:pStyle w:val="af1"/>
            </w:pPr>
          </w:p>
        </w:tc>
        <w:tc>
          <w:tcPr>
            <w:tcW w:w="1740" w:type="dxa"/>
          </w:tcPr>
          <w:p w14:paraId="5C0D604B" w14:textId="77777777" w:rsidR="00E70FC8" w:rsidRPr="00E70FC8" w:rsidRDefault="00E70FC8" w:rsidP="001A112E">
            <w:pPr>
              <w:pStyle w:val="af1"/>
            </w:pPr>
            <w:r w:rsidRPr="00E70FC8">
              <w:t>50,00</w:t>
            </w:r>
          </w:p>
        </w:tc>
      </w:tr>
      <w:tr w:rsidR="00E70FC8" w:rsidRPr="00E70FC8" w14:paraId="5EC74B80" w14:textId="77777777" w:rsidTr="001A112E">
        <w:trPr>
          <w:jc w:val="center"/>
        </w:trPr>
        <w:tc>
          <w:tcPr>
            <w:tcW w:w="3126" w:type="dxa"/>
            <w:gridSpan w:val="2"/>
          </w:tcPr>
          <w:p w14:paraId="4DD2F397" w14:textId="77777777" w:rsidR="00E70FC8" w:rsidRPr="00E70FC8" w:rsidRDefault="00E70FC8" w:rsidP="001A112E">
            <w:pPr>
              <w:pStyle w:val="af1"/>
            </w:pPr>
            <w:r w:rsidRPr="00E70FC8">
              <w:t>Жидкость электродная контактная "УНИСПРЕЙ", 200 мл</w:t>
            </w:r>
          </w:p>
        </w:tc>
        <w:tc>
          <w:tcPr>
            <w:tcW w:w="1740" w:type="dxa"/>
          </w:tcPr>
          <w:p w14:paraId="30D7B854" w14:textId="77777777" w:rsidR="00E70FC8" w:rsidRPr="00E70FC8" w:rsidRDefault="00E70FC8" w:rsidP="001A112E">
            <w:pPr>
              <w:pStyle w:val="af1"/>
            </w:pPr>
            <w:r w:rsidRPr="00E70FC8">
              <w:t>133,00</w:t>
            </w:r>
          </w:p>
        </w:tc>
      </w:tr>
      <w:tr w:rsidR="00E70FC8" w:rsidRPr="00E70FC8" w14:paraId="3B29EABB" w14:textId="77777777" w:rsidTr="001A112E">
        <w:trPr>
          <w:gridAfter w:val="2"/>
          <w:wAfter w:w="3034" w:type="dxa"/>
          <w:jc w:val="center"/>
        </w:trPr>
        <w:tc>
          <w:tcPr>
            <w:tcW w:w="1832" w:type="dxa"/>
          </w:tcPr>
          <w:p w14:paraId="1EA8574D" w14:textId="77777777" w:rsidR="00E70FC8" w:rsidRPr="00E70FC8" w:rsidRDefault="00E70FC8" w:rsidP="001A112E">
            <w:pPr>
              <w:pStyle w:val="af1"/>
            </w:pPr>
            <w:r w:rsidRPr="00E70FC8">
              <w:t>6 270,00</w:t>
            </w:r>
          </w:p>
        </w:tc>
      </w:tr>
    </w:tbl>
    <w:p w14:paraId="3A47DF8D" w14:textId="528F1627" w:rsidR="00E70FC8" w:rsidRPr="000B3CEA" w:rsidRDefault="006B2D4F" w:rsidP="001A112E">
      <w:pPr>
        <w:pStyle w:val="1"/>
        <w:numPr>
          <w:ilvl w:val="0"/>
          <w:numId w:val="39"/>
        </w:numPr>
        <w:spacing w:before="240"/>
        <w:ind w:firstLine="215"/>
      </w:pPr>
      <w:r w:rsidRPr="006B2D4F">
        <w:t>Работа с прибором и функциональные возможности</w:t>
      </w:r>
    </w:p>
    <w:p w14:paraId="01BFD1AF" w14:textId="2E9798A9" w:rsidR="006B2D4F" w:rsidRDefault="006B2D4F" w:rsidP="001A112E">
      <w:pPr>
        <w:pStyle w:val="a3"/>
      </w:pPr>
      <w:r>
        <w:t xml:space="preserve">Электрическая безопасность: </w:t>
      </w:r>
      <w:r w:rsidR="000B3CEA">
        <w:t>в</w:t>
      </w:r>
      <w:r>
        <w:t xml:space="preserve"> электрокардиографе используется прямое подключение электродов к телу человека, если подключить прибор с помощью кабеля к компьютеру, то на общем проводе устройства в случае ошибки коммутации электропроводки, может </w:t>
      </w:r>
      <w:r w:rsidRPr="001A112E">
        <w:t>присутствовать</w:t>
      </w:r>
      <w:r>
        <w:t xml:space="preserve"> напряжение переменного тока 220 В относительно заземленных предметов. Категорически запрещается регистрировать ЭКГ с подключением электродов к телу человека без отключения кабельного соединения между ПК и прибором. Для обеспечения гальванической развязки между устройством и компьютером используется батарейное питание и передача данных по беспроводному соединению “Bluetooth”. </w:t>
      </w:r>
    </w:p>
    <w:p w14:paraId="1650149C" w14:textId="36DBE943" w:rsidR="006B2D4F" w:rsidRPr="00882B66" w:rsidRDefault="006B2D4F" w:rsidP="00882B66">
      <w:pPr>
        <w:pStyle w:val="a3"/>
        <w:spacing w:after="240"/>
      </w:pPr>
      <w:r>
        <w:t xml:space="preserve">Для регистрации ЭКГ необходимо принять горизонтальное положение. Поверхность кожи в области грудных мышц и низа живота обрабатывают электродной контактной жидкостью, после чего на эти места прикрепляют электроды, которые с помощью кабеля подключаются к электрокардиографу. Для включения прибора необходимо перевести ручку тумблера в верхнее положение, после чего на экране появится надпись: “Проект электрокардиографа”. Через несколько секунд появляется сетка и надписи основного экрана электрокардиографа в режиме работы отображения ЭКГ на встроенный дисплей. При плохом контакте электродов “R”, “L“ надписи зелёного цвета в </w:t>
      </w:r>
      <w:r>
        <w:lastRenderedPageBreak/>
        <w:t>верхнем левом углу “RA+”, “LA-“ окрашиваются в красный цвет. После надписи “</w:t>
      </w:r>
      <w:proofErr w:type="spellStart"/>
      <w:r>
        <w:t>Pulse</w:t>
      </w:r>
      <w:proofErr w:type="spellEnd"/>
      <w:r>
        <w:t>:” отображается частота сердечных сокращений. В основной области дисплея отображается слева направо кривая ЭКГ. В такт сердечным сокращениям мигает красный светодиод «♥». Для изменения режима работы прибора необходимо нажать на кнопку, после чего на экране появится надпись: “Передача данных ЭКГ на ПК”. На компьютере для приёма данных необходимо запустить программу графопостроителя “</w:t>
      </w:r>
      <w:proofErr w:type="spellStart"/>
      <w:r>
        <w:t>FlexiPlot</w:t>
      </w:r>
      <w:proofErr w:type="spellEnd"/>
      <w:r>
        <w:t>”. В этом режиме также контролируется качество подключения электродов - при плохом контакте появляется мигающая надпись: “Проверьте электроды!”. Мигающий светодиод “Bluetooth”, находящийся на правой стороне корпуса, сигнализирует об отсутствии соединения между электрокардиографом и ПК. Постоянное свечение светодиода соответствует наличию соединения. На мониторе компьютера в реальном режиме времени отображается ЭКГ, с возможностью его дальнейшего сохранения.</w:t>
      </w:r>
    </w:p>
    <w:p w14:paraId="37975CCE" w14:textId="44D00E7F" w:rsidR="006B2D4F" w:rsidRDefault="006B2D4F" w:rsidP="006B2D4F">
      <w:pPr>
        <w:pStyle w:val="a3"/>
        <w:ind w:firstLine="0"/>
        <w:jc w:val="center"/>
        <w:rPr>
          <w:lang w:val="en-US"/>
        </w:rPr>
      </w:pPr>
      <w:r w:rsidRPr="00340BF1">
        <w:rPr>
          <w:noProof/>
          <w:sz w:val="28"/>
          <w:szCs w:val="28"/>
          <w:lang w:eastAsia="ru-RU"/>
        </w:rPr>
        <w:drawing>
          <wp:inline distT="0" distB="0" distL="0" distR="0" wp14:anchorId="7CC8F8CC" wp14:editId="2A115899">
            <wp:extent cx="2956985" cy="1603451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17728" cy="163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6111FC" w14:textId="2B6AE38C" w:rsidR="006B2D4F" w:rsidRDefault="006B2D4F" w:rsidP="006B2D4F">
      <w:pPr>
        <w:pStyle w:val="a"/>
        <w:rPr>
          <w:lang w:val="en-US"/>
        </w:rPr>
      </w:pPr>
      <w:r w:rsidRPr="006B2D4F">
        <w:rPr>
          <w:lang w:val="en-US"/>
        </w:rPr>
        <w:t xml:space="preserve">ЭКГ </w:t>
      </w:r>
      <w:proofErr w:type="spellStart"/>
      <w:r w:rsidRPr="006B2D4F">
        <w:rPr>
          <w:lang w:val="en-US"/>
        </w:rPr>
        <w:t>на</w:t>
      </w:r>
      <w:proofErr w:type="spellEnd"/>
      <w:r w:rsidRPr="006B2D4F">
        <w:rPr>
          <w:lang w:val="en-US"/>
        </w:rPr>
        <w:t xml:space="preserve"> ПК</w:t>
      </w:r>
    </w:p>
    <w:p w14:paraId="6A00C1F7" w14:textId="6A1B523E" w:rsidR="006B2D4F" w:rsidRDefault="006B2D4F" w:rsidP="006B2D4F">
      <w:pPr>
        <w:pStyle w:val="a"/>
        <w:numPr>
          <w:ilvl w:val="0"/>
          <w:numId w:val="0"/>
        </w:numPr>
        <w:jc w:val="center"/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352F07D7" wp14:editId="6E8FBA46">
            <wp:extent cx="1915473" cy="1520445"/>
            <wp:effectExtent l="0" t="0" r="8890" b="3810"/>
            <wp:docPr id="34" name="Рисунок 34" descr="https://sun9-3.userapi.com/impf/rngpQlwFUyIMv5iwntBTWZS5EUSpjlnMsC0bKQ/h617bUPOuHc.jpg?size=2391x1898&amp;quality=95&amp;sign=0dea000ed7cea765c98a1fb7421ddc09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3.userapi.com/impf/rngpQlwFUyIMv5iwntBTWZS5EUSpjlnMsC0bKQ/h617bUPOuHc.jpg?size=2391x1898&amp;quality=95&amp;sign=0dea000ed7cea765c98a1fb7421ddc09&amp;type=album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0512" cy="1556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D32E4E" w14:textId="2F1C0075" w:rsidR="006B2D4F" w:rsidRDefault="006B2D4F" w:rsidP="006B2D4F">
      <w:pPr>
        <w:pStyle w:val="a"/>
        <w:rPr>
          <w:lang w:val="en-US"/>
        </w:rPr>
      </w:pPr>
      <w:r w:rsidRPr="006B2D4F">
        <w:rPr>
          <w:lang w:val="en-US"/>
        </w:rPr>
        <w:t xml:space="preserve">ЭКГ </w:t>
      </w:r>
      <w:proofErr w:type="spellStart"/>
      <w:r w:rsidRPr="006B2D4F">
        <w:rPr>
          <w:lang w:val="en-US"/>
        </w:rPr>
        <w:t>на</w:t>
      </w:r>
      <w:proofErr w:type="spellEnd"/>
      <w:r w:rsidRPr="006B2D4F">
        <w:rPr>
          <w:lang w:val="en-US"/>
        </w:rPr>
        <w:t xml:space="preserve"> </w:t>
      </w:r>
      <w:proofErr w:type="spellStart"/>
      <w:r w:rsidRPr="006B2D4F">
        <w:rPr>
          <w:lang w:val="en-US"/>
        </w:rPr>
        <w:t>дисплее</w:t>
      </w:r>
      <w:proofErr w:type="spellEnd"/>
    </w:p>
    <w:p w14:paraId="69BA6BE6" w14:textId="3CEAA620" w:rsidR="006B2D4F" w:rsidRDefault="006B2D4F" w:rsidP="006B2D4F">
      <w:pPr>
        <w:pStyle w:val="1"/>
      </w:pPr>
      <w:r>
        <w:t>Заключение</w:t>
      </w:r>
    </w:p>
    <w:p w14:paraId="79EF8C7A" w14:textId="572F48AC" w:rsidR="006B2D4F" w:rsidRDefault="00AF2492" w:rsidP="006B2D4F">
      <w:pPr>
        <w:pStyle w:val="a3"/>
      </w:pPr>
      <w:r w:rsidRPr="00AF2492">
        <w:t>В результате проделанной работы был создан прототип, который может регистрировать ЭКГ и измерять частоту сердечных сокращений. Электрокардиограф имеет два режима отображения полученной информации: на дисплее, встроенном в корпус прибора, и передача данных на ПК через “Bluetooth” с возможностью их сохранения для дальнейшего анализа медицинскими специалистами.</w:t>
      </w:r>
    </w:p>
    <w:p w14:paraId="46E13891" w14:textId="63F1CAF0" w:rsidR="00AF2492" w:rsidRDefault="00AF2492" w:rsidP="00AF2492">
      <w:pPr>
        <w:pStyle w:val="1"/>
        <w:numPr>
          <w:ilvl w:val="0"/>
          <w:numId w:val="0"/>
        </w:numPr>
        <w:ind w:left="216"/>
      </w:pPr>
      <w:r>
        <w:t>Список литературы</w:t>
      </w:r>
    </w:p>
    <w:p w14:paraId="37B5EDA2" w14:textId="5F450F85" w:rsidR="00845DD1" w:rsidRPr="00882B66" w:rsidRDefault="00845DD1" w:rsidP="00882B66">
      <w:pPr>
        <w:pStyle w:val="a0"/>
      </w:pPr>
      <w:r w:rsidRPr="00882B66">
        <w:t>Воробьёв А.С. Электрокардиография: Новейший справочник</w:t>
      </w:r>
      <w:r w:rsidR="00882B66">
        <w:t>.</w:t>
      </w:r>
      <w:r w:rsidRPr="00882B66">
        <w:t xml:space="preserve">  Санкт-Петербург: Сова; Москва: Эксмо, 2003. 560 с.</w:t>
      </w:r>
    </w:p>
    <w:p w14:paraId="57332553" w14:textId="242C61CF" w:rsidR="00845DD1" w:rsidRPr="00882B66" w:rsidRDefault="00845DD1" w:rsidP="00882B66">
      <w:pPr>
        <w:pStyle w:val="a0"/>
      </w:pPr>
      <w:r w:rsidRPr="00882B66">
        <w:t>Анатомия и электрическая система сердца: сайт. 2020. – URL: https://cardioagent.ru/abc/anatomija-serdtsa/ (30.10.2023).</w:t>
      </w:r>
    </w:p>
    <w:p w14:paraId="10FA77D8" w14:textId="5EA064B8" w:rsidR="00845DD1" w:rsidRPr="00882B66" w:rsidRDefault="00845DD1" w:rsidP="00882B66">
      <w:pPr>
        <w:pStyle w:val="a0"/>
      </w:pPr>
      <w:r w:rsidRPr="00882B66">
        <w:t>Электрофизиологические основы электрокардиографии. Электронное учебное пособие / Сост. И.В. Жданова, Т.В. Зуева, Т.В. Жданова, А.И. Коряков, Е.В</w:t>
      </w:r>
      <w:r w:rsidR="00882B66">
        <w:t>. Кузнецова, Л.А. Маслова, С.Е. </w:t>
      </w:r>
      <w:proofErr w:type="spellStart"/>
      <w:r w:rsidRPr="00882B66">
        <w:t>Уразлина</w:t>
      </w:r>
      <w:proofErr w:type="spellEnd"/>
      <w:r w:rsidRPr="00882B66">
        <w:t>, Ю.С. Китаева. Екатеринбург: УГМУ, 2019. 37 с.</w:t>
      </w:r>
    </w:p>
    <w:p w14:paraId="7BB86728" w14:textId="2C4EA2F2" w:rsidR="00845DD1" w:rsidRPr="00882B66" w:rsidRDefault="00882B66" w:rsidP="00882B66">
      <w:pPr>
        <w:pStyle w:val="a0"/>
      </w:pPr>
      <w:proofErr w:type="spellStart"/>
      <w:r>
        <w:t>Гордейчук</w:t>
      </w:r>
      <w:proofErr w:type="spellEnd"/>
      <w:r>
        <w:t xml:space="preserve"> А.</w:t>
      </w:r>
      <w:r w:rsidR="00845DD1" w:rsidRPr="00882B66">
        <w:t>П. Система «активной земли» в электрокардиографах // Петербургский журнал электроники. 2005. №2. С. 36-40.</w:t>
      </w:r>
    </w:p>
    <w:p w14:paraId="270522C0" w14:textId="30A982CF" w:rsidR="00DC56A7" w:rsidRPr="00882B66" w:rsidRDefault="00DC56A7" w:rsidP="00882B66">
      <w:pPr>
        <w:pStyle w:val="a0"/>
      </w:pPr>
      <w:r w:rsidRPr="00882B66">
        <w:t xml:space="preserve">Яценков В.С. Здоровье, спорт и окружающая среда в проектах </w:t>
      </w:r>
      <w:proofErr w:type="spellStart"/>
      <w:r w:rsidRPr="00882B66">
        <w:t>Arduino</w:t>
      </w:r>
      <w:proofErr w:type="spellEnd"/>
      <w:r w:rsidR="00882B66">
        <w:t>.</w:t>
      </w:r>
      <w:r w:rsidRPr="00882B66">
        <w:t xml:space="preserve"> Санкт-Петербург: БХВ - Петербург, 2020. 326 с. </w:t>
      </w:r>
    </w:p>
    <w:p w14:paraId="7EA7869F" w14:textId="77777777" w:rsidR="00882B66" w:rsidRDefault="00882B66" w:rsidP="00773F65">
      <w:pPr>
        <w:pStyle w:val="a"/>
        <w:numPr>
          <w:ilvl w:val="0"/>
          <w:numId w:val="0"/>
        </w:numPr>
        <w:rPr>
          <w:rFonts w:eastAsia="MS Mincho"/>
        </w:rPr>
        <w:sectPr w:rsidR="00882B66" w:rsidSect="001E55EA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6F6DF89E" w14:textId="15D3EFE9" w:rsidR="00D73DCD" w:rsidRPr="00E70FC8" w:rsidRDefault="00D73DCD" w:rsidP="00773F65">
      <w:pPr>
        <w:pStyle w:val="a"/>
        <w:numPr>
          <w:ilvl w:val="0"/>
          <w:numId w:val="0"/>
        </w:numPr>
        <w:rPr>
          <w:rFonts w:eastAsia="MS Mincho"/>
        </w:rPr>
      </w:pPr>
    </w:p>
    <w:sectPr w:rsidR="00D73DCD" w:rsidRPr="00E70FC8" w:rsidSect="00882B66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1790FA" w14:textId="77777777" w:rsidR="00553FE9" w:rsidRDefault="00553FE9" w:rsidP="00553FE9">
      <w:r>
        <w:separator/>
      </w:r>
    </w:p>
  </w:endnote>
  <w:endnote w:type="continuationSeparator" w:id="0">
    <w:p w14:paraId="15C2C29C" w14:textId="77777777" w:rsidR="00553FE9" w:rsidRDefault="00553FE9" w:rsidP="00553F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33173082"/>
      <w:docPartObj>
        <w:docPartGallery w:val="Page Numbers (Bottom of Page)"/>
        <w:docPartUnique/>
      </w:docPartObj>
    </w:sdtPr>
    <w:sdtContent>
      <w:p w14:paraId="3A9392CD" w14:textId="6558E45D" w:rsidR="00553FE9" w:rsidRDefault="00553FE9">
        <w:pPr>
          <w:pStyle w:val="af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CE4331" w14:textId="77777777" w:rsidR="00553FE9" w:rsidRDefault="00553FE9" w:rsidP="00553FE9">
      <w:r>
        <w:separator/>
      </w:r>
    </w:p>
  </w:footnote>
  <w:footnote w:type="continuationSeparator" w:id="0">
    <w:p w14:paraId="28D6B00A" w14:textId="77777777" w:rsidR="00553FE9" w:rsidRDefault="00553FE9" w:rsidP="00553F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4742032"/>
    <w:multiLevelType w:val="hybridMultilevel"/>
    <w:tmpl w:val="0944DA90"/>
    <w:lvl w:ilvl="0" w:tplc="9CEA39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D03B04"/>
    <w:multiLevelType w:val="hybridMultilevel"/>
    <w:tmpl w:val="82D218E6"/>
    <w:lvl w:ilvl="0" w:tplc="E1484500">
      <w:start w:val="1"/>
      <w:numFmt w:val="decimal"/>
      <w:lvlText w:val="[%1]"/>
      <w:lvlJc w:val="left"/>
      <w:pPr>
        <w:ind w:left="936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656" w:hanging="360"/>
      </w:pPr>
    </w:lvl>
    <w:lvl w:ilvl="2" w:tplc="0419001B" w:tentative="1">
      <w:start w:val="1"/>
      <w:numFmt w:val="lowerRoman"/>
      <w:lvlText w:val="%3."/>
      <w:lvlJc w:val="right"/>
      <w:pPr>
        <w:ind w:left="2376" w:hanging="180"/>
      </w:pPr>
    </w:lvl>
    <w:lvl w:ilvl="3" w:tplc="0419000F" w:tentative="1">
      <w:start w:val="1"/>
      <w:numFmt w:val="decimal"/>
      <w:lvlText w:val="%4."/>
      <w:lvlJc w:val="left"/>
      <w:pPr>
        <w:ind w:left="3096" w:hanging="360"/>
      </w:pPr>
    </w:lvl>
    <w:lvl w:ilvl="4" w:tplc="04190019" w:tentative="1">
      <w:start w:val="1"/>
      <w:numFmt w:val="lowerLetter"/>
      <w:lvlText w:val="%5."/>
      <w:lvlJc w:val="left"/>
      <w:pPr>
        <w:ind w:left="3816" w:hanging="360"/>
      </w:pPr>
    </w:lvl>
    <w:lvl w:ilvl="5" w:tplc="0419001B" w:tentative="1">
      <w:start w:val="1"/>
      <w:numFmt w:val="lowerRoman"/>
      <w:lvlText w:val="%6."/>
      <w:lvlJc w:val="right"/>
      <w:pPr>
        <w:ind w:left="4536" w:hanging="180"/>
      </w:pPr>
    </w:lvl>
    <w:lvl w:ilvl="6" w:tplc="0419000F" w:tentative="1">
      <w:start w:val="1"/>
      <w:numFmt w:val="decimal"/>
      <w:lvlText w:val="%7."/>
      <w:lvlJc w:val="left"/>
      <w:pPr>
        <w:ind w:left="5256" w:hanging="360"/>
      </w:pPr>
    </w:lvl>
    <w:lvl w:ilvl="7" w:tplc="04190019" w:tentative="1">
      <w:start w:val="1"/>
      <w:numFmt w:val="lowerLetter"/>
      <w:lvlText w:val="%8."/>
      <w:lvlJc w:val="left"/>
      <w:pPr>
        <w:ind w:left="5976" w:hanging="360"/>
      </w:pPr>
    </w:lvl>
    <w:lvl w:ilvl="8" w:tplc="041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2" w15:restartNumberingAfterBreak="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3" w15:restartNumberingAfterBreak="0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D34045"/>
    <w:multiLevelType w:val="hybridMultilevel"/>
    <w:tmpl w:val="74E8816C"/>
    <w:lvl w:ilvl="0" w:tplc="ED94D1B4">
      <w:start w:val="1"/>
      <w:numFmt w:val="upperRoman"/>
      <w:lvlText w:val="%1."/>
      <w:lvlJc w:val="left"/>
      <w:pPr>
        <w:ind w:left="100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9" w:hanging="360"/>
      </w:pPr>
    </w:lvl>
    <w:lvl w:ilvl="2" w:tplc="0419001B" w:tentative="1">
      <w:start w:val="1"/>
      <w:numFmt w:val="lowerRoman"/>
      <w:lvlText w:val="%3."/>
      <w:lvlJc w:val="right"/>
      <w:pPr>
        <w:ind w:left="2089" w:hanging="180"/>
      </w:pPr>
    </w:lvl>
    <w:lvl w:ilvl="3" w:tplc="0419000F" w:tentative="1">
      <w:start w:val="1"/>
      <w:numFmt w:val="decimal"/>
      <w:lvlText w:val="%4."/>
      <w:lvlJc w:val="left"/>
      <w:pPr>
        <w:ind w:left="2809" w:hanging="360"/>
      </w:pPr>
    </w:lvl>
    <w:lvl w:ilvl="4" w:tplc="04190019" w:tentative="1">
      <w:start w:val="1"/>
      <w:numFmt w:val="lowerLetter"/>
      <w:lvlText w:val="%5."/>
      <w:lvlJc w:val="left"/>
      <w:pPr>
        <w:ind w:left="3529" w:hanging="360"/>
      </w:pPr>
    </w:lvl>
    <w:lvl w:ilvl="5" w:tplc="0419001B" w:tentative="1">
      <w:start w:val="1"/>
      <w:numFmt w:val="lowerRoman"/>
      <w:lvlText w:val="%6."/>
      <w:lvlJc w:val="right"/>
      <w:pPr>
        <w:ind w:left="4249" w:hanging="180"/>
      </w:pPr>
    </w:lvl>
    <w:lvl w:ilvl="6" w:tplc="0419000F" w:tentative="1">
      <w:start w:val="1"/>
      <w:numFmt w:val="decimal"/>
      <w:lvlText w:val="%7."/>
      <w:lvlJc w:val="left"/>
      <w:pPr>
        <w:ind w:left="4969" w:hanging="360"/>
      </w:pPr>
    </w:lvl>
    <w:lvl w:ilvl="7" w:tplc="04190019" w:tentative="1">
      <w:start w:val="1"/>
      <w:numFmt w:val="lowerLetter"/>
      <w:lvlText w:val="%8."/>
      <w:lvlJc w:val="left"/>
      <w:pPr>
        <w:ind w:left="5689" w:hanging="360"/>
      </w:pPr>
    </w:lvl>
    <w:lvl w:ilvl="8" w:tplc="0419001B" w:tentative="1">
      <w:start w:val="1"/>
      <w:numFmt w:val="lowerRoman"/>
      <w:lvlText w:val="%9."/>
      <w:lvlJc w:val="right"/>
      <w:pPr>
        <w:ind w:left="6409" w:hanging="180"/>
      </w:pPr>
    </w:lvl>
  </w:abstractNum>
  <w:abstractNum w:abstractNumId="16" w15:restartNumberingAfterBreak="0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89603E"/>
    <w:multiLevelType w:val="multilevel"/>
    <w:tmpl w:val="30104480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left="0"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left="0"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left="0"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 w:firstLine="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cs="Times New Roman" w:hint="default"/>
      </w:rPr>
    </w:lvl>
  </w:abstractNum>
  <w:abstractNum w:abstractNumId="18" w15:restartNumberingAfterBreak="0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1" w15:restartNumberingAfterBreak="0">
    <w:nsid w:val="5531051B"/>
    <w:multiLevelType w:val="hybridMultilevel"/>
    <w:tmpl w:val="225A3E92"/>
    <w:lvl w:ilvl="0" w:tplc="04190001">
      <w:start w:val="1"/>
      <w:numFmt w:val="bullet"/>
      <w:lvlText w:val=""/>
      <w:lvlJc w:val="left"/>
      <w:pPr>
        <w:ind w:left="10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22" w15:restartNumberingAfterBreak="0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67DF1340"/>
    <w:multiLevelType w:val="hybridMultilevel"/>
    <w:tmpl w:val="3920D296"/>
    <w:lvl w:ilvl="0" w:tplc="B41C37B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6" w15:restartNumberingAfterBreak="0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7" w15:restartNumberingAfterBreak="0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8438041">
    <w:abstractNumId w:val="16"/>
  </w:num>
  <w:num w:numId="2" w16cid:durableId="1607695467">
    <w:abstractNumId w:val="17"/>
  </w:num>
  <w:num w:numId="3" w16cid:durableId="663048624">
    <w:abstractNumId w:val="17"/>
  </w:num>
  <w:num w:numId="4" w16cid:durableId="1405566234">
    <w:abstractNumId w:val="17"/>
  </w:num>
  <w:num w:numId="5" w16cid:durableId="1301964082">
    <w:abstractNumId w:val="17"/>
  </w:num>
  <w:num w:numId="6" w16cid:durableId="621620365">
    <w:abstractNumId w:val="25"/>
  </w:num>
  <w:num w:numId="7" w16cid:durableId="365447860">
    <w:abstractNumId w:val="22"/>
  </w:num>
  <w:num w:numId="8" w16cid:durableId="1352490622">
    <w:abstractNumId w:val="20"/>
  </w:num>
  <w:num w:numId="9" w16cid:durableId="786509441">
    <w:abstractNumId w:val="13"/>
  </w:num>
  <w:num w:numId="10" w16cid:durableId="1819569513">
    <w:abstractNumId w:val="17"/>
  </w:num>
  <w:num w:numId="11" w16cid:durableId="707216824">
    <w:abstractNumId w:val="17"/>
  </w:num>
  <w:num w:numId="12" w16cid:durableId="484275240">
    <w:abstractNumId w:val="17"/>
  </w:num>
  <w:num w:numId="13" w16cid:durableId="1614630078">
    <w:abstractNumId w:val="17"/>
  </w:num>
  <w:num w:numId="14" w16cid:durableId="1452162600">
    <w:abstractNumId w:val="25"/>
  </w:num>
  <w:num w:numId="15" w16cid:durableId="434860961">
    <w:abstractNumId w:val="22"/>
  </w:num>
  <w:num w:numId="16" w16cid:durableId="1132792502">
    <w:abstractNumId w:val="20"/>
  </w:num>
  <w:num w:numId="17" w16cid:durableId="259795725">
    <w:abstractNumId w:val="13"/>
  </w:num>
  <w:num w:numId="18" w16cid:durableId="884558554">
    <w:abstractNumId w:val="12"/>
  </w:num>
  <w:num w:numId="19" w16cid:durableId="586814079">
    <w:abstractNumId w:val="14"/>
  </w:num>
  <w:num w:numId="20" w16cid:durableId="892231007">
    <w:abstractNumId w:val="26"/>
  </w:num>
  <w:num w:numId="21" w16cid:durableId="435752256">
    <w:abstractNumId w:val="9"/>
  </w:num>
  <w:num w:numId="22" w16cid:durableId="972448920">
    <w:abstractNumId w:val="7"/>
  </w:num>
  <w:num w:numId="23" w16cid:durableId="1266229261">
    <w:abstractNumId w:val="6"/>
  </w:num>
  <w:num w:numId="24" w16cid:durableId="270474681">
    <w:abstractNumId w:val="5"/>
  </w:num>
  <w:num w:numId="25" w16cid:durableId="1254436749">
    <w:abstractNumId w:val="4"/>
  </w:num>
  <w:num w:numId="26" w16cid:durableId="939721499">
    <w:abstractNumId w:val="8"/>
  </w:num>
  <w:num w:numId="27" w16cid:durableId="1155991768">
    <w:abstractNumId w:val="3"/>
  </w:num>
  <w:num w:numId="28" w16cid:durableId="375280252">
    <w:abstractNumId w:val="2"/>
  </w:num>
  <w:num w:numId="29" w16cid:durableId="192496524">
    <w:abstractNumId w:val="1"/>
  </w:num>
  <w:num w:numId="30" w16cid:durableId="1168255692">
    <w:abstractNumId w:val="0"/>
  </w:num>
  <w:num w:numId="31" w16cid:durableId="763649694">
    <w:abstractNumId w:val="19"/>
  </w:num>
  <w:num w:numId="32" w16cid:durableId="58746918">
    <w:abstractNumId w:val="24"/>
  </w:num>
  <w:num w:numId="33" w16cid:durableId="1106584421">
    <w:abstractNumId w:val="18"/>
  </w:num>
  <w:num w:numId="34" w16cid:durableId="912662560">
    <w:abstractNumId w:val="27"/>
  </w:num>
  <w:num w:numId="35" w16cid:durableId="502937633">
    <w:abstractNumId w:val="15"/>
  </w:num>
  <w:num w:numId="36" w16cid:durableId="720712329">
    <w:abstractNumId w:val="10"/>
  </w:num>
  <w:num w:numId="37" w16cid:durableId="1257785018">
    <w:abstractNumId w:val="23"/>
  </w:num>
  <w:num w:numId="38" w16cid:durableId="1082528535">
    <w:abstractNumId w:val="21"/>
  </w:num>
  <w:num w:numId="39" w16cid:durableId="79763552">
    <w:abstractNumId w:val="17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78791834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52D"/>
    <w:rsid w:val="00052062"/>
    <w:rsid w:val="000B3CEA"/>
    <w:rsid w:val="0013123C"/>
    <w:rsid w:val="00160E85"/>
    <w:rsid w:val="001A112E"/>
    <w:rsid w:val="001E55EA"/>
    <w:rsid w:val="00252F87"/>
    <w:rsid w:val="002D540B"/>
    <w:rsid w:val="003378F6"/>
    <w:rsid w:val="00373376"/>
    <w:rsid w:val="00390C1E"/>
    <w:rsid w:val="003915FB"/>
    <w:rsid w:val="003D785D"/>
    <w:rsid w:val="004165FC"/>
    <w:rsid w:val="00420452"/>
    <w:rsid w:val="0047652D"/>
    <w:rsid w:val="0047693E"/>
    <w:rsid w:val="004B14C2"/>
    <w:rsid w:val="004C40DB"/>
    <w:rsid w:val="004D7E92"/>
    <w:rsid w:val="00502710"/>
    <w:rsid w:val="00535924"/>
    <w:rsid w:val="00553FE9"/>
    <w:rsid w:val="005630E7"/>
    <w:rsid w:val="005963D0"/>
    <w:rsid w:val="005D09ED"/>
    <w:rsid w:val="006748DC"/>
    <w:rsid w:val="006769D6"/>
    <w:rsid w:val="006B2D4F"/>
    <w:rsid w:val="006D605D"/>
    <w:rsid w:val="006E6D92"/>
    <w:rsid w:val="00711520"/>
    <w:rsid w:val="0071573A"/>
    <w:rsid w:val="007316B2"/>
    <w:rsid w:val="00773F65"/>
    <w:rsid w:val="00791CA2"/>
    <w:rsid w:val="007B6A64"/>
    <w:rsid w:val="007B6A69"/>
    <w:rsid w:val="00845DD1"/>
    <w:rsid w:val="0087270B"/>
    <w:rsid w:val="00877D7D"/>
    <w:rsid w:val="00882B66"/>
    <w:rsid w:val="008834FE"/>
    <w:rsid w:val="008C64AA"/>
    <w:rsid w:val="008D7B44"/>
    <w:rsid w:val="00940220"/>
    <w:rsid w:val="009F446D"/>
    <w:rsid w:val="00A25034"/>
    <w:rsid w:val="00AC08AA"/>
    <w:rsid w:val="00AE6C42"/>
    <w:rsid w:val="00AF069A"/>
    <w:rsid w:val="00AF2492"/>
    <w:rsid w:val="00B77B07"/>
    <w:rsid w:val="00BD2BC3"/>
    <w:rsid w:val="00C14D66"/>
    <w:rsid w:val="00C903D0"/>
    <w:rsid w:val="00C9188D"/>
    <w:rsid w:val="00CC6D5A"/>
    <w:rsid w:val="00D73DCD"/>
    <w:rsid w:val="00D80951"/>
    <w:rsid w:val="00DA480C"/>
    <w:rsid w:val="00DC56A7"/>
    <w:rsid w:val="00E152C5"/>
    <w:rsid w:val="00E70FC8"/>
    <w:rsid w:val="00EA2D03"/>
    <w:rsid w:val="00EC44A2"/>
    <w:rsid w:val="00F05068"/>
    <w:rsid w:val="00F074EC"/>
    <w:rsid w:val="00F14615"/>
    <w:rsid w:val="00F20F9D"/>
    <w:rsid w:val="00F50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AC1F18"/>
  <w15:docId w15:val="{C1720B8D-80BC-4D6E-8ABA-F3D7DCAD1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/>
    <w:lsdException w:name="heading 4" w:semiHidden="1" w:uiPriority="0" w:unhideWhenUsed="1"/>
    <w:lsdException w:name="heading 5" w:semiHidden="1" w:uiPriority="0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Заголовок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39"/>
    <w:rsid w:val="003733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7B6A64"/>
    <w:rPr>
      <w:color w:val="0000FF" w:themeColor="hyperlink"/>
      <w:u w:val="single"/>
    </w:rPr>
  </w:style>
  <w:style w:type="character" w:customStyle="1" w:styleId="11">
    <w:name w:val="Неразрешенное упоминание1"/>
    <w:basedOn w:val="a4"/>
    <w:uiPriority w:val="99"/>
    <w:semiHidden/>
    <w:unhideWhenUsed/>
    <w:rsid w:val="007B6A64"/>
    <w:rPr>
      <w:color w:val="605E5C"/>
      <w:shd w:val="clear" w:color="auto" w:fill="E1DFDD"/>
    </w:rPr>
  </w:style>
  <w:style w:type="paragraph" w:styleId="af3">
    <w:name w:val="List Paragraph"/>
    <w:basedOn w:val="a2"/>
    <w:uiPriority w:val="34"/>
    <w:rsid w:val="00390C1E"/>
    <w:pPr>
      <w:ind w:left="720"/>
      <w:contextualSpacing/>
    </w:pPr>
  </w:style>
  <w:style w:type="paragraph" w:styleId="af4">
    <w:name w:val="Subtitle"/>
    <w:basedOn w:val="a2"/>
    <w:next w:val="a2"/>
    <w:link w:val="af5"/>
    <w:rsid w:val="00160E85"/>
    <w:pPr>
      <w:keepNext/>
      <w:keepLines/>
      <w:suppressAutoHyphens w:val="0"/>
      <w:spacing w:before="360" w:after="80"/>
    </w:pPr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character" w:customStyle="1" w:styleId="af5">
    <w:name w:val="Подзаголовок Знак"/>
    <w:basedOn w:val="a4"/>
    <w:link w:val="af4"/>
    <w:rsid w:val="00160E85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paragraph" w:styleId="af6">
    <w:name w:val="header"/>
    <w:basedOn w:val="a2"/>
    <w:link w:val="af7"/>
    <w:unhideWhenUsed/>
    <w:rsid w:val="00553FE9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4"/>
    <w:link w:val="af6"/>
    <w:rsid w:val="00553FE9"/>
    <w:rPr>
      <w:rFonts w:ascii="Times New Roman" w:hAnsi="Times New Roman" w:cs="Times New Roman"/>
      <w:sz w:val="20"/>
      <w:szCs w:val="20"/>
      <w:lang w:eastAsia="en-US"/>
    </w:rPr>
  </w:style>
  <w:style w:type="paragraph" w:styleId="af8">
    <w:name w:val="footer"/>
    <w:basedOn w:val="a2"/>
    <w:link w:val="af9"/>
    <w:uiPriority w:val="99"/>
    <w:unhideWhenUsed/>
    <w:rsid w:val="00553FE9"/>
    <w:pPr>
      <w:tabs>
        <w:tab w:val="center" w:pos="4677"/>
        <w:tab w:val="right" w:pos="9355"/>
      </w:tabs>
    </w:pPr>
  </w:style>
  <w:style w:type="character" w:customStyle="1" w:styleId="af9">
    <w:name w:val="Нижний колонтитул Знак"/>
    <w:basedOn w:val="a4"/>
    <w:link w:val="af8"/>
    <w:uiPriority w:val="99"/>
    <w:rsid w:val="00553FE9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764D31-ACBD-4EE2-86B0-773626FFFA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2251</Words>
  <Characters>12834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MARINA</cp:lastModifiedBy>
  <cp:revision>2</cp:revision>
  <dcterms:created xsi:type="dcterms:W3CDTF">2026-04-16T18:46:00Z</dcterms:created>
  <dcterms:modified xsi:type="dcterms:W3CDTF">2026-04-16T18:46:00Z</dcterms:modified>
</cp:coreProperties>
</file>