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3A471" w14:textId="73485997" w:rsidR="0081287D" w:rsidRPr="0081287D" w:rsidRDefault="00A11F07" w:rsidP="0081287D">
      <w:pPr>
        <w:pStyle w:val="aff1"/>
      </w:pPr>
      <w:r w:rsidRPr="00A11F07">
        <w:t>Разработка датчика рулевой системы для аварийного контура беспилотного автомобиля</w:t>
      </w:r>
    </w:p>
    <w:p w14:paraId="143B9CB4" w14:textId="77777777" w:rsidR="0081287D" w:rsidRDefault="0081287D" w:rsidP="0081287D">
      <w:pPr>
        <w:pStyle w:val="aff"/>
        <w:sectPr w:rsidR="0081287D" w:rsidSect="00A372B9">
          <w:footerReference w:type="default" r:id="rId8"/>
          <w:type w:val="continuous"/>
          <w:pgSz w:w="11906" w:h="16838"/>
          <w:pgMar w:top="907" w:right="907" w:bottom="1440" w:left="907" w:header="720" w:footer="720" w:gutter="0"/>
          <w:pgNumType w:start="503"/>
          <w:cols w:space="340"/>
          <w:docGrid w:linePitch="360"/>
        </w:sectPr>
      </w:pPr>
    </w:p>
    <w:p w14:paraId="58B2200E" w14:textId="39A1EE31" w:rsidR="00064DF9" w:rsidRPr="0081287D" w:rsidRDefault="00064DF9" w:rsidP="0081287D">
      <w:pPr>
        <w:pStyle w:val="aff"/>
      </w:pPr>
      <w:r w:rsidRPr="0081287D">
        <w:t>Е</w:t>
      </w:r>
      <w:r w:rsidR="0081287D" w:rsidRPr="0081287D">
        <w:t>.</w:t>
      </w:r>
      <w:r w:rsidRPr="0081287D">
        <w:t xml:space="preserve"> И</w:t>
      </w:r>
      <w:r w:rsidR="0081287D" w:rsidRPr="0081287D">
        <w:t>. Елисеев</w:t>
      </w:r>
    </w:p>
    <w:p w14:paraId="4EB055B9" w14:textId="6D22FD27" w:rsidR="00280CA2" w:rsidRPr="00A535D4" w:rsidRDefault="00970F76" w:rsidP="0081287D">
      <w:pPr>
        <w:pStyle w:val="afd"/>
      </w:pPr>
      <w:r w:rsidRPr="00970F76">
        <w:t xml:space="preserve">Санкт-Петербургский государственный электротехнический университет </w:t>
      </w:r>
      <w:r w:rsidR="0081287D">
        <w:br/>
      </w:r>
      <w:r w:rsidRPr="00970F76">
        <w:t>«ЛЭТИ</w:t>
      </w:r>
      <w:r w:rsidRPr="007D76FB">
        <w:t>»</w:t>
      </w:r>
      <w:r w:rsidR="00A535D4" w:rsidRPr="007D76FB">
        <w:t xml:space="preserve"> им.</w:t>
      </w:r>
      <w:r w:rsidR="00A535D4" w:rsidRPr="00A535D4">
        <w:t xml:space="preserve"> </w:t>
      </w:r>
      <w:r w:rsidR="00A535D4" w:rsidRPr="00EA4DC9">
        <w:t>В.И.</w:t>
      </w:r>
      <w:r w:rsidR="0081287D">
        <w:t xml:space="preserve"> </w:t>
      </w:r>
      <w:r w:rsidR="00A535D4" w:rsidRPr="00EA4DC9">
        <w:t>Ульянова (Ленина)</w:t>
      </w:r>
      <w:r w:rsidRPr="00970F76">
        <w:t xml:space="preserve"> </w:t>
      </w:r>
    </w:p>
    <w:p w14:paraId="38FE6990" w14:textId="0D1D54AC" w:rsidR="00DF47C9" w:rsidRPr="00E75EA8" w:rsidRDefault="00280CA2" w:rsidP="0081287D">
      <w:pPr>
        <w:pStyle w:val="aff0"/>
        <w:rPr>
          <w:lang w:val="ru-RU"/>
        </w:rPr>
      </w:pPr>
      <w:proofErr w:type="spellStart"/>
      <w:r w:rsidRPr="00AC78B2">
        <w:t>emelrobot</w:t>
      </w:r>
      <w:proofErr w:type="spellEnd"/>
      <w:r w:rsidRPr="00E75EA8">
        <w:rPr>
          <w:lang w:val="ru-RU"/>
        </w:rPr>
        <w:t>@</w:t>
      </w:r>
      <w:proofErr w:type="spellStart"/>
      <w:r w:rsidRPr="00AC78B2">
        <w:t>yandex</w:t>
      </w:r>
      <w:proofErr w:type="spellEnd"/>
      <w:r w:rsidRPr="00E75EA8">
        <w:rPr>
          <w:lang w:val="ru-RU"/>
        </w:rPr>
        <w:t>.</w:t>
      </w:r>
      <w:proofErr w:type="spellStart"/>
      <w:r w:rsidRPr="00AC78B2">
        <w:t>ru</w:t>
      </w:r>
      <w:proofErr w:type="spellEnd"/>
    </w:p>
    <w:p w14:paraId="03C5FAC6" w14:textId="7FBFBBFA" w:rsidR="00280CA2" w:rsidRPr="0081287D" w:rsidRDefault="00280CA2" w:rsidP="00E707F8">
      <w:pPr>
        <w:pStyle w:val="aff"/>
        <w:spacing w:before="360"/>
      </w:pPr>
      <w:r w:rsidRPr="0081287D">
        <w:t>Н</w:t>
      </w:r>
      <w:r w:rsidR="0081287D" w:rsidRPr="0081287D">
        <w:t>.</w:t>
      </w:r>
      <w:r w:rsidRPr="0081287D">
        <w:t xml:space="preserve"> Н</w:t>
      </w:r>
      <w:r w:rsidR="0081287D" w:rsidRPr="0081287D">
        <w:t>. Кузьмина</w:t>
      </w:r>
    </w:p>
    <w:p w14:paraId="7A8A8F3A" w14:textId="073B81BF" w:rsidR="00DF47C9" w:rsidRPr="00A11F07" w:rsidRDefault="00A535D4" w:rsidP="0081287D">
      <w:pPr>
        <w:pStyle w:val="afd"/>
      </w:pPr>
      <w:r w:rsidRPr="00970F76">
        <w:t xml:space="preserve">Санкт-Петербургский государственный электротехнический университет </w:t>
      </w:r>
      <w:r w:rsidR="0081287D">
        <w:br/>
      </w:r>
      <w:r w:rsidRPr="00970F76">
        <w:t>«ЛЭТИ</w:t>
      </w:r>
      <w:r w:rsidRPr="007D76FB">
        <w:t>» им</w:t>
      </w:r>
      <w:r w:rsidRPr="00A535D4">
        <w:t xml:space="preserve">. </w:t>
      </w:r>
      <w:r w:rsidRPr="00A11F07">
        <w:t>В.И.</w:t>
      </w:r>
      <w:r w:rsidR="0081287D">
        <w:t xml:space="preserve"> </w:t>
      </w:r>
      <w:r w:rsidRPr="00A11F07">
        <w:t>Ульянова (Ленина)</w:t>
      </w:r>
      <w:r w:rsidRPr="00970F76">
        <w:t xml:space="preserve"> </w:t>
      </w:r>
    </w:p>
    <w:p w14:paraId="4929D200" w14:textId="5B55D8FB" w:rsidR="00A535D4" w:rsidRPr="00E75EA8" w:rsidRDefault="00A535D4" w:rsidP="0081287D">
      <w:pPr>
        <w:pStyle w:val="aff0"/>
        <w:rPr>
          <w:lang w:val="ru-RU"/>
        </w:rPr>
      </w:pPr>
      <w:proofErr w:type="spellStart"/>
      <w:r w:rsidRPr="00AC78B2">
        <w:t>natku</w:t>
      </w:r>
      <w:proofErr w:type="spellEnd"/>
      <w:r w:rsidRPr="00E75EA8">
        <w:rPr>
          <w:lang w:val="ru-RU"/>
        </w:rPr>
        <w:t>@</w:t>
      </w:r>
      <w:r w:rsidRPr="00AC78B2">
        <w:t>list</w:t>
      </w:r>
      <w:r w:rsidRPr="00E75EA8">
        <w:rPr>
          <w:lang w:val="ru-RU"/>
        </w:rPr>
        <w:t>.</w:t>
      </w:r>
      <w:proofErr w:type="spellStart"/>
      <w:r w:rsidRPr="00AC78B2">
        <w:t>ru</w:t>
      </w:r>
      <w:proofErr w:type="spellEnd"/>
    </w:p>
    <w:p w14:paraId="6DD5694D" w14:textId="77777777" w:rsidR="00DF47C9" w:rsidRPr="00DF47C9" w:rsidRDefault="00DF47C9" w:rsidP="00DF47C9">
      <w:pPr>
        <w:rPr>
          <w:lang w:eastAsia="ru-RU"/>
        </w:rPr>
        <w:sectPr w:rsidR="00DF47C9" w:rsidRPr="00DF47C9" w:rsidSect="0081287D">
          <w:type w:val="continuous"/>
          <w:pgSz w:w="11906" w:h="16838"/>
          <w:pgMar w:top="907" w:right="907" w:bottom="1440" w:left="907" w:header="720" w:footer="720" w:gutter="0"/>
          <w:cols w:num="2" w:space="340"/>
          <w:docGrid w:linePitch="360"/>
        </w:sectPr>
      </w:pPr>
    </w:p>
    <w:p w14:paraId="22D0B815" w14:textId="35115178" w:rsidR="008136AF" w:rsidRPr="00224963" w:rsidRDefault="00064DF9" w:rsidP="0081287D">
      <w:pPr>
        <w:pStyle w:val="afc"/>
        <w:rPr>
          <w:rFonts w:eastAsia="MS Mincho"/>
        </w:rPr>
      </w:pPr>
      <w:r w:rsidRPr="002C2646">
        <w:rPr>
          <w:bCs/>
          <w:i/>
          <w:iCs/>
        </w:rPr>
        <w:t>Аннотация</w:t>
      </w:r>
      <w:r w:rsidRPr="002C2646">
        <w:rPr>
          <w:i/>
          <w:iCs/>
        </w:rPr>
        <w:t>.</w:t>
      </w:r>
      <w:r w:rsidRPr="00DB4868">
        <w:t xml:space="preserve"> </w:t>
      </w:r>
      <w:r w:rsidR="00C2023B" w:rsidRPr="00C2023B">
        <w:t xml:space="preserve">При разработке беспилотных систем важной задачей </w:t>
      </w:r>
      <w:r w:rsidR="00C2023B" w:rsidRPr="00831C9E">
        <w:t>являетс</w:t>
      </w:r>
      <w:r w:rsidR="00C2023B" w:rsidRPr="00C2023B">
        <w:t xml:space="preserve">я обеспечение безопасности движения. По требованиям </w:t>
      </w:r>
      <w:r w:rsidR="00983BBB">
        <w:t>ПДД</w:t>
      </w:r>
      <w:r w:rsidR="00C2023B" w:rsidRPr="00C2023B">
        <w:t xml:space="preserve"> во время автономного движения </w:t>
      </w:r>
      <w:r w:rsidR="00AA7814" w:rsidRPr="00C2023B">
        <w:t>транспортн</w:t>
      </w:r>
      <w:r w:rsidR="00AA7814">
        <w:t>ого</w:t>
      </w:r>
      <w:r w:rsidR="00AA7814" w:rsidRPr="00C2023B">
        <w:t xml:space="preserve"> средства </w:t>
      </w:r>
      <w:r w:rsidR="00C2023B" w:rsidRPr="00C2023B">
        <w:t>за рулём должен находиться водитель, который контролирует перемещени</w:t>
      </w:r>
      <w:r w:rsidR="00B46283">
        <w:t>е</w:t>
      </w:r>
      <w:r w:rsidR="00C2023B" w:rsidRPr="00C2023B">
        <w:t xml:space="preserve"> автономной системы и, в случае необходимости, берёт управление на себя. </w:t>
      </w:r>
      <w:r w:rsidR="00983BBB">
        <w:t>Поэтому в</w:t>
      </w:r>
      <w:r w:rsidR="00983BBB" w:rsidRPr="00C2023B">
        <w:t xml:space="preserve"> транспортных средствах рулев</w:t>
      </w:r>
      <w:r w:rsidR="00983BBB">
        <w:t>ой</w:t>
      </w:r>
      <w:r w:rsidR="00983BBB" w:rsidRPr="00C2023B">
        <w:t xml:space="preserve"> систем</w:t>
      </w:r>
      <w:r w:rsidR="00983BBB">
        <w:t>ой обеспечивается одна из основ</w:t>
      </w:r>
      <w:r w:rsidR="00831C9E">
        <w:t xml:space="preserve">ных функций безопасности. </w:t>
      </w:r>
      <w:r w:rsidR="00C2023B" w:rsidRPr="00C2023B">
        <w:t>Чтобы упростить процесс передачи управления нужно реализовать получение информации о воздействии на рулевое колесо со стороны водителя. Для решения этой задачи мы разработали специализированный датчик, который не нарушает целостность системы рулевого управления.</w:t>
      </w:r>
    </w:p>
    <w:p w14:paraId="3C32B6E0" w14:textId="635407B5" w:rsidR="00064DF9" w:rsidRPr="004D1BE5" w:rsidRDefault="00064DF9" w:rsidP="0081287D">
      <w:pPr>
        <w:pStyle w:val="ad"/>
        <w:rPr>
          <w:b w:val="0"/>
          <w:bCs/>
        </w:rPr>
      </w:pPr>
      <w:r w:rsidRPr="00224963">
        <w:t xml:space="preserve">Ключевые слова: </w:t>
      </w:r>
      <w:r w:rsidR="003974C8">
        <w:t>б</w:t>
      </w:r>
      <w:r w:rsidR="00955EC2" w:rsidRPr="00955EC2">
        <w:t xml:space="preserve">еспилотное </w:t>
      </w:r>
      <w:r w:rsidR="00955EC2" w:rsidRPr="0081287D">
        <w:t>транспортное</w:t>
      </w:r>
      <w:r w:rsidR="00955EC2" w:rsidRPr="00955EC2">
        <w:t xml:space="preserve"> средство, контур безопасности, момент вращения, рулевая система, безопасность автономного движения</w:t>
      </w:r>
    </w:p>
    <w:p w14:paraId="009E8087" w14:textId="53CAC78F" w:rsidR="00E11026" w:rsidRPr="0081287D" w:rsidRDefault="001436D6" w:rsidP="0081287D">
      <w:pPr>
        <w:pStyle w:val="1"/>
      </w:pPr>
      <w:r w:rsidRPr="0081287D">
        <w:t>Введение</w:t>
      </w:r>
    </w:p>
    <w:p w14:paraId="71935CE5" w14:textId="5022380A" w:rsidR="00274D84" w:rsidRDefault="00197650" w:rsidP="00274D84">
      <w:pPr>
        <w:pStyle w:val="a3"/>
      </w:pPr>
      <w:r>
        <w:t>В беспилотных система</w:t>
      </w:r>
      <w:r w:rsidR="00A351D7">
        <w:t xml:space="preserve">х </w:t>
      </w:r>
      <w:r w:rsidR="00B46283">
        <w:t>важно обеспечить</w:t>
      </w:r>
      <w:r w:rsidR="005A6D42">
        <w:t xml:space="preserve"> безопасность</w:t>
      </w:r>
      <w:r w:rsidR="00B46283">
        <w:t xml:space="preserve"> движения</w:t>
      </w:r>
      <w:r w:rsidR="005A6D42">
        <w:t xml:space="preserve">. </w:t>
      </w:r>
      <w:r w:rsidR="00FD5F94">
        <w:t xml:space="preserve">Для этого </w:t>
      </w:r>
      <w:r w:rsidR="009C0A11">
        <w:t>разрабатываются аварийные контуры</w:t>
      </w:r>
      <w:r w:rsidR="00466F52">
        <w:t xml:space="preserve"> из датчиков и прерывателей</w:t>
      </w:r>
      <w:r w:rsidR="00015352">
        <w:t xml:space="preserve">. </w:t>
      </w:r>
      <w:r w:rsidR="00076888">
        <w:t xml:space="preserve">Для </w:t>
      </w:r>
      <w:r w:rsidR="00076888" w:rsidRPr="00076888">
        <w:t>промышленного объе</w:t>
      </w:r>
      <w:r w:rsidR="00076888">
        <w:t>кта в</w:t>
      </w:r>
      <w:r w:rsidR="00433F0C">
        <w:t xml:space="preserve"> качестве прерывателей</w:t>
      </w:r>
      <w:r w:rsidR="00015352">
        <w:t xml:space="preserve"> для аварийной остановк</w:t>
      </w:r>
      <w:r w:rsidR="00433F0C">
        <w:t>и</w:t>
      </w:r>
      <w:r w:rsidR="00015352">
        <w:t xml:space="preserve"> работы применяют </w:t>
      </w:r>
      <w:r w:rsidR="00191168">
        <w:t xml:space="preserve">аварийные </w:t>
      </w:r>
      <w:r w:rsidR="00691C0B">
        <w:t>и трёхпозиционные кнопки. В тра</w:t>
      </w:r>
      <w:r w:rsidR="00862D00">
        <w:t>нспортных средствах (ТС)</w:t>
      </w:r>
      <w:r w:rsidR="00643BAF">
        <w:t xml:space="preserve"> </w:t>
      </w:r>
      <w:r w:rsidR="00433F0C">
        <w:t>эти прерыватели</w:t>
      </w:r>
      <w:r w:rsidR="003F17E6">
        <w:t xml:space="preserve"> также нашл</w:t>
      </w:r>
      <w:r w:rsidR="00CC6356">
        <w:t xml:space="preserve">и применение. </w:t>
      </w:r>
      <w:r w:rsidR="00AF76A0">
        <w:t>Так как рулевое управление – одн</w:t>
      </w:r>
      <w:r w:rsidR="006F1A74">
        <w:t>а</w:t>
      </w:r>
      <w:r w:rsidR="00AF76A0">
        <w:t xml:space="preserve"> из главных</w:t>
      </w:r>
      <w:r w:rsidR="006F1A74">
        <w:t xml:space="preserve"> систем автомобиля, </w:t>
      </w:r>
      <w:r w:rsidR="006F1A74" w:rsidRPr="00076888">
        <w:t>то</w:t>
      </w:r>
      <w:r w:rsidR="00AF76A0" w:rsidRPr="00076888">
        <w:t xml:space="preserve"> </w:t>
      </w:r>
      <w:r w:rsidR="006F1A74" w:rsidRPr="00076888">
        <w:t>о</w:t>
      </w:r>
      <w:r w:rsidR="00CC6356" w:rsidRPr="00076888">
        <w:t xml:space="preserve">собенно </w:t>
      </w:r>
      <w:r w:rsidR="00076888" w:rsidRPr="00076888">
        <w:t>актуальны</w:t>
      </w:r>
      <w:r w:rsidR="00CC6356" w:rsidRPr="00076888">
        <w:t xml:space="preserve"> спо</w:t>
      </w:r>
      <w:r w:rsidR="004262DD" w:rsidRPr="00076888">
        <w:t>собы</w:t>
      </w:r>
      <w:r w:rsidR="004262DD">
        <w:t xml:space="preserve"> остановки автономного движения по </w:t>
      </w:r>
      <w:r w:rsidR="00AF76A0">
        <w:t xml:space="preserve">воздействию со стороны водителя на рулевое колесо. </w:t>
      </w:r>
      <w:r w:rsidR="007740E8">
        <w:t xml:space="preserve">Так некоторые производители автомобилей с автопилотом </w:t>
      </w:r>
      <w:r w:rsidR="009F7B25">
        <w:t xml:space="preserve">внедряют трёхпозиционные кнопки в руль, где в отпущенном и сильно зажатом положении автопилот находится в аварийной остановке, а при лёгком нажатии или просто </w:t>
      </w:r>
      <w:r w:rsidR="00751373">
        <w:t xml:space="preserve">удержании рук на рулевом колесе </w:t>
      </w:r>
      <w:r w:rsidR="00B34D61">
        <w:t>автономное движение разрешается.</w:t>
      </w:r>
      <w:r w:rsidR="00751373">
        <w:t xml:space="preserve"> </w:t>
      </w:r>
      <w:r w:rsidR="00662D29">
        <w:t xml:space="preserve">Но с точки зрения эргономики, понятности и интуитивности </w:t>
      </w:r>
      <w:r w:rsidR="00755BE3">
        <w:t xml:space="preserve">данное решение не очень универсально. </w:t>
      </w:r>
      <w:r w:rsidR="00FF726C">
        <w:t xml:space="preserve">Водителю удобнее было бы </w:t>
      </w:r>
      <w:r w:rsidR="0036456C">
        <w:t>«подруливать» или брать управление на себя простым отклонением руля. В случае</w:t>
      </w:r>
      <w:r w:rsidR="008058B8">
        <w:t xml:space="preserve"> использования данного аварийного прерывателя возникают новые требования</w:t>
      </w:r>
      <w:r w:rsidR="00B52288">
        <w:t xml:space="preserve">. </w:t>
      </w:r>
      <w:r w:rsidR="007F5BFE">
        <w:t xml:space="preserve">Главное </w:t>
      </w:r>
      <w:r w:rsidR="00B52288">
        <w:t>из них</w:t>
      </w:r>
      <w:r w:rsidR="008E08F4">
        <w:t>–</w:t>
      </w:r>
      <w:r w:rsidR="007F5BFE">
        <w:t xml:space="preserve"> </w:t>
      </w:r>
      <w:r w:rsidR="006A0888">
        <w:t>неразрывность</w:t>
      </w:r>
      <w:r w:rsidR="008E08F4">
        <w:t xml:space="preserve"> </w:t>
      </w:r>
      <w:r w:rsidR="00B46283">
        <w:t xml:space="preserve">передачи воздействия от рулевого колеса к колёсам </w:t>
      </w:r>
      <w:r w:rsidR="008E08F4">
        <w:t>и возможност</w:t>
      </w:r>
      <w:r w:rsidR="00B46283">
        <w:t>ь</w:t>
      </w:r>
      <w:r w:rsidR="008E08F4">
        <w:t xml:space="preserve"> прямого управления </w:t>
      </w:r>
      <w:r w:rsidR="00111F5B">
        <w:t>со стороны водителя.</w:t>
      </w:r>
      <w:r w:rsidR="00B52288">
        <w:t xml:space="preserve"> Данный критерий реализован в электроусилителе руля (ЭУР)</w:t>
      </w:r>
      <w:r w:rsidR="005A5BF6">
        <w:t xml:space="preserve">, где датчик воздействия со стороны водителя расположен на валу и проверен на надёжность и соответствие </w:t>
      </w:r>
      <w:r w:rsidR="0097493F">
        <w:t xml:space="preserve">требованиям безопасности. Но не все ТС могут быть штатно оснащены </w:t>
      </w:r>
      <w:proofErr w:type="spellStart"/>
      <w:r w:rsidR="0097493F">
        <w:t>ЭУРом</w:t>
      </w:r>
      <w:proofErr w:type="spellEnd"/>
      <w:r w:rsidR="0097493F">
        <w:t>.</w:t>
      </w:r>
      <w:r w:rsidR="00111F5B">
        <w:t xml:space="preserve"> </w:t>
      </w:r>
      <w:r w:rsidR="00976BC2">
        <w:t>Поэтому возникает вопрос реализации оценки воздействия водителя на рулевое колесо</w:t>
      </w:r>
      <w:r w:rsidR="002243AE">
        <w:t xml:space="preserve"> на штатном валу рулевой колонки при закреплении управляющего электропривода </w:t>
      </w:r>
      <w:r w:rsidR="0075481A">
        <w:t xml:space="preserve">в определённых местах рулевого вала. </w:t>
      </w:r>
      <w:r w:rsidR="00B46283">
        <w:t>Т</w:t>
      </w:r>
      <w:r w:rsidR="00222ED5">
        <w:t>а</w:t>
      </w:r>
      <w:r w:rsidR="00DD06C6">
        <w:t>кже</w:t>
      </w:r>
      <w:r w:rsidR="003C2DEF">
        <w:t>,</w:t>
      </w:r>
      <w:r w:rsidR="00DD06C6">
        <w:t xml:space="preserve"> с другой стороны,</w:t>
      </w:r>
      <w:r w:rsidR="00222ED5">
        <w:t xml:space="preserve"> </w:t>
      </w:r>
      <w:r w:rsidR="00D1060E">
        <w:t xml:space="preserve">электропривод для автономного управления </w:t>
      </w:r>
      <w:r w:rsidR="00537B00">
        <w:t>углом поворота колёс ТС</w:t>
      </w:r>
      <w:r w:rsidR="00482158">
        <w:t xml:space="preserve"> достаточно мощный</w:t>
      </w:r>
      <w:r w:rsidR="0038364D">
        <w:t xml:space="preserve"> и</w:t>
      </w:r>
      <w:r w:rsidR="00482158">
        <w:t xml:space="preserve"> вручную </w:t>
      </w:r>
      <w:r w:rsidR="00695819">
        <w:t xml:space="preserve">изменить угол поворота колёс </w:t>
      </w:r>
      <w:r w:rsidR="00B46283">
        <w:t>не</w:t>
      </w:r>
      <w:r w:rsidR="00695819">
        <w:t>возможн</w:t>
      </w:r>
      <w:r w:rsidR="00B46283">
        <w:t>о</w:t>
      </w:r>
      <w:r w:rsidR="0038364D">
        <w:t>.</w:t>
      </w:r>
      <w:r w:rsidR="007A1D43">
        <w:t xml:space="preserve"> Поэ</w:t>
      </w:r>
      <w:r w:rsidR="00854D1A">
        <w:t xml:space="preserve">тому необходимо разработать датчик, реализующий измерение </w:t>
      </w:r>
      <w:r w:rsidR="00241CE9">
        <w:t>воздействи</w:t>
      </w:r>
      <w:r w:rsidR="001D0E2A">
        <w:t>я</w:t>
      </w:r>
      <w:r w:rsidR="00241CE9">
        <w:t xml:space="preserve"> со стороны </w:t>
      </w:r>
      <w:r w:rsidR="001D0E2A">
        <w:t>водителя</w:t>
      </w:r>
      <w:r w:rsidR="00203B8C">
        <w:t xml:space="preserve"> на рулевое колесо.</w:t>
      </w:r>
    </w:p>
    <w:p w14:paraId="562DAB02" w14:textId="36B85066" w:rsidR="00377925" w:rsidRPr="0081287D" w:rsidRDefault="0071503B" w:rsidP="0081287D">
      <w:pPr>
        <w:pStyle w:val="1"/>
      </w:pPr>
      <w:r w:rsidRPr="0081287D">
        <w:t xml:space="preserve">Устройство </w:t>
      </w:r>
      <w:r w:rsidR="00814B04" w:rsidRPr="0081287D">
        <w:t xml:space="preserve">системы </w:t>
      </w:r>
      <w:r w:rsidRPr="0081287D">
        <w:t>рулевого управления ТС</w:t>
      </w:r>
      <w:r w:rsidR="00860CE0" w:rsidRPr="0081287D">
        <w:t xml:space="preserve"> </w:t>
      </w:r>
    </w:p>
    <w:p w14:paraId="596DAA78" w14:textId="10BC19D0" w:rsidR="0087616E" w:rsidRDefault="00DE787C" w:rsidP="00274D84">
      <w:pPr>
        <w:pStyle w:val="a3"/>
      </w:pPr>
      <w:r>
        <w:t>На рис</w:t>
      </w:r>
      <w:r w:rsidR="0081287D">
        <w:t>. </w:t>
      </w:r>
      <w:r>
        <w:t>1</w:t>
      </w:r>
      <w:r w:rsidR="00445887">
        <w:t xml:space="preserve"> </w:t>
      </w:r>
      <w:r>
        <w:t xml:space="preserve">представлена </w:t>
      </w:r>
      <w:r w:rsidR="007D3D1D">
        <w:t>р</w:t>
      </w:r>
      <w:r w:rsidR="00944A84">
        <w:t>улева</w:t>
      </w:r>
      <w:r w:rsidR="00814B04">
        <w:t>я система</w:t>
      </w:r>
      <w:r>
        <w:t xml:space="preserve"> нашего ТС.</w:t>
      </w:r>
      <w:r w:rsidR="00F935B8">
        <w:t xml:space="preserve"> </w:t>
      </w:r>
      <w:r w:rsidR="0081287D">
        <w:t>В </w:t>
      </w:r>
      <w:r w:rsidR="00FE13B5">
        <w:t>качестве штатной системы усиления установлен гидроусилитель руля (ГУР)</w:t>
      </w:r>
      <w:r w:rsidR="00CD45FE">
        <w:t>. Привод</w:t>
      </w:r>
      <w:r w:rsidR="00095558">
        <w:t xml:space="preserve"> автономного</w:t>
      </w:r>
      <w:r w:rsidR="00CD45FE">
        <w:t xml:space="preserve"> управления </w:t>
      </w:r>
      <w:r w:rsidR="005D5DE9">
        <w:t>установлен на валу рулевой колонки в точке А (рис</w:t>
      </w:r>
      <w:r w:rsidR="0081287D">
        <w:t>. </w:t>
      </w:r>
      <w:r w:rsidR="005D5DE9">
        <w:t>2).</w:t>
      </w:r>
      <w:r w:rsidR="009F0494">
        <w:t xml:space="preserve"> </w:t>
      </w:r>
      <w:r w:rsidR="008A11D0">
        <w:t>Данная точка является единственно возможной для установки электропривода</w:t>
      </w:r>
      <w:r w:rsidR="00C77053">
        <w:t xml:space="preserve"> и располагается на расстоянии около 600 мм от рулевого колеса. </w:t>
      </w:r>
      <w:r w:rsidR="003C2DEF">
        <w:t xml:space="preserve">Кронштейн для мотора </w:t>
      </w:r>
      <w:r w:rsidR="00484C34">
        <w:t>крепится так, что не мешает регулировке рулевого колеса по высоте</w:t>
      </w:r>
      <w:r w:rsidR="001B25D8">
        <w:t>. Также проверено, что при отключени</w:t>
      </w:r>
      <w:r w:rsidR="00E00F11">
        <w:t>и</w:t>
      </w:r>
      <w:r w:rsidR="001B25D8">
        <w:t xml:space="preserve"> обмоток </w:t>
      </w:r>
      <w:r w:rsidR="00E00F11">
        <w:t>от преобразователя частоты</w:t>
      </w:r>
      <w:r w:rsidR="003700EB">
        <w:t xml:space="preserve"> (ПЧ)</w:t>
      </w:r>
      <w:r w:rsidR="00E00F11">
        <w:t xml:space="preserve"> руль может свободно проворачиваться. </w:t>
      </w:r>
      <w:r w:rsidR="003700EB">
        <w:t>Но если подать на ПЧ команду удержания вала электропривода</w:t>
      </w:r>
      <w:r w:rsidR="000D13A6">
        <w:t xml:space="preserve">, то водитель никак не сможет повлиять на угол поворота колёс. </w:t>
      </w:r>
    </w:p>
    <w:p w14:paraId="4268FA29" w14:textId="37EDFF46" w:rsidR="009F0494" w:rsidRDefault="00D8669C" w:rsidP="00274D84">
      <w:pPr>
        <w:pStyle w:val="a3"/>
      </w:pPr>
      <w:r>
        <w:t xml:space="preserve">В ходе разработки аварийной системы рассматривался </w:t>
      </w:r>
      <w:r w:rsidRPr="00DE787C">
        <w:t xml:space="preserve">вариант </w:t>
      </w:r>
      <w:r w:rsidR="00344378" w:rsidRPr="00DE787C">
        <w:t>оцен</w:t>
      </w:r>
      <w:r w:rsidR="00DE787C" w:rsidRPr="00DE787C">
        <w:t>ки</w:t>
      </w:r>
      <w:r w:rsidR="00344378" w:rsidRPr="00DE787C">
        <w:t xml:space="preserve"> воздействи</w:t>
      </w:r>
      <w:r w:rsidR="00DE787C" w:rsidRPr="00DE787C">
        <w:t>я</w:t>
      </w:r>
      <w:r w:rsidR="00344378">
        <w:t xml:space="preserve"> со стороны водителя через изменение потребляемого мотором тока, но данный способ</w:t>
      </w:r>
      <w:r w:rsidR="00E332B2">
        <w:t xml:space="preserve"> обладает недостатками. Так как при движении неровности дорожного покрытия </w:t>
      </w:r>
      <w:r w:rsidR="009A3E2F">
        <w:t xml:space="preserve">вызывают различное сопротивление </w:t>
      </w:r>
      <w:r w:rsidR="002A78C5">
        <w:t>в рулевой системе, то и потребление тока может меняться в достаточно больших диапазонах, на фоне которых действия водителя будут незаметны.</w:t>
      </w:r>
    </w:p>
    <w:p w14:paraId="5585A3C5" w14:textId="77777777" w:rsidR="00F04B3B" w:rsidRDefault="00F935B8" w:rsidP="0081287D">
      <w:pPr>
        <w:pStyle w:val="a3"/>
        <w:keepNext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6CD85293" wp14:editId="29E0F877">
            <wp:extent cx="3072328" cy="2614247"/>
            <wp:effectExtent l="0" t="0" r="0" b="0"/>
            <wp:docPr id="1440756356" name="Рисунок 1" descr="устройство рулевого управле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устройство рулевого управления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54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2789" cy="2767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65C52C" w14:textId="4DF76322" w:rsidR="0087616E" w:rsidRPr="00732213" w:rsidRDefault="00F50CD3" w:rsidP="0081287D">
      <w:pPr>
        <w:pStyle w:val="a"/>
        <w:rPr>
          <w:rFonts w:eastAsia="MS Mincho"/>
          <w:spacing w:val="-1"/>
          <w:sz w:val="22"/>
          <w:szCs w:val="22"/>
        </w:rPr>
      </w:pPr>
      <w:r w:rsidRPr="00732213">
        <w:t>Рулевое управление</w:t>
      </w:r>
    </w:p>
    <w:p w14:paraId="5FC7A1F6" w14:textId="77777777" w:rsidR="008A655F" w:rsidRDefault="00835939" w:rsidP="0081287D">
      <w:pPr>
        <w:pStyle w:val="a3"/>
        <w:keepNext/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6ADC1F56" wp14:editId="3EFEDC37">
            <wp:extent cx="2924593" cy="1982556"/>
            <wp:effectExtent l="0" t="0" r="9525" b="0"/>
            <wp:docPr id="111714601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146017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807" cy="199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BED6F" w14:textId="1B36E9C7" w:rsidR="00F935B8" w:rsidRPr="00732213" w:rsidRDefault="00732213" w:rsidP="0081287D">
      <w:pPr>
        <w:pStyle w:val="a"/>
      </w:pPr>
      <w:r>
        <w:t>Рулевая колонка</w:t>
      </w:r>
    </w:p>
    <w:p w14:paraId="4489C2A6" w14:textId="0B8FD30D" w:rsidR="0008662C" w:rsidRPr="0081287D" w:rsidRDefault="00834FEA" w:rsidP="0081287D">
      <w:pPr>
        <w:pStyle w:val="1"/>
      </w:pPr>
      <w:r w:rsidRPr="0081287D">
        <w:t>Метод измерения момента</w:t>
      </w:r>
    </w:p>
    <w:p w14:paraId="148A4115" w14:textId="6BDF30D7" w:rsidR="00DE6F64" w:rsidRPr="0081287D" w:rsidRDefault="009D0D72" w:rsidP="0081287D">
      <w:pPr>
        <w:pStyle w:val="a3"/>
      </w:pPr>
      <w:r>
        <w:t>За величину измерения воздействия води</w:t>
      </w:r>
      <w:r w:rsidRPr="006B1CC8">
        <w:t>теля</w:t>
      </w:r>
      <w:r w:rsidR="006B1CC8">
        <w:t xml:space="preserve"> на рулевое колесо</w:t>
      </w:r>
      <w:r w:rsidR="0088142D">
        <w:t xml:space="preserve"> </w:t>
      </w:r>
      <w:r w:rsidR="00B23D62">
        <w:t>возьмём</w:t>
      </w:r>
      <w:r w:rsidR="006B1CC8">
        <w:t xml:space="preserve"> </w:t>
      </w:r>
      <w:r w:rsidR="007F013C">
        <w:t xml:space="preserve">момент усилия </w:t>
      </w:r>
      <w:r w:rsidR="001F1831">
        <w:t xml:space="preserve">между рулём и </w:t>
      </w:r>
      <w:r w:rsidR="00EA1F45">
        <w:t xml:space="preserve">местом крепления редуктора электропривода. </w:t>
      </w:r>
      <w:r w:rsidR="008D4805">
        <w:t xml:space="preserve">Для измерения момента вращения </w:t>
      </w:r>
      <w:r w:rsidR="00D117DF">
        <w:t>существует множество</w:t>
      </w:r>
      <w:r w:rsidR="002D5741">
        <w:t xml:space="preserve"> способов и готовых промышленных решений. Но все они устанавлив</w:t>
      </w:r>
      <w:r w:rsidR="00B61A20">
        <w:t xml:space="preserve">аются </w:t>
      </w:r>
      <w:r w:rsidR="00652398">
        <w:t>в разрыв вала, что идёт в</w:t>
      </w:r>
      <w:r w:rsidR="009C18FE">
        <w:t xml:space="preserve"> </w:t>
      </w:r>
      <w:r w:rsidR="00652398">
        <w:t>разрез</w:t>
      </w:r>
      <w:r w:rsidR="009C18FE">
        <w:t xml:space="preserve"> с </w:t>
      </w:r>
      <w:r w:rsidR="00AB037B">
        <w:t xml:space="preserve">обеспечением неразрывной передачи </w:t>
      </w:r>
      <w:r w:rsidR="00FE266D">
        <w:t xml:space="preserve">воздействия от руля к </w:t>
      </w:r>
      <w:r w:rsidR="009F6B3F">
        <w:t xml:space="preserve">рулевой рейке. </w:t>
      </w:r>
      <w:r w:rsidR="00A158B9">
        <w:t>У</w:t>
      </w:r>
      <w:r w:rsidR="009F6B3F">
        <w:t>становленный эле</w:t>
      </w:r>
      <w:r w:rsidR="00C73AD6">
        <w:t>к</w:t>
      </w:r>
      <w:r w:rsidR="009F6B3F">
        <w:t>тропривод</w:t>
      </w:r>
      <w:r w:rsidR="00C73AD6">
        <w:t xml:space="preserve"> </w:t>
      </w:r>
      <w:r w:rsidR="001E4AF1">
        <w:t>в режиме удержания оказывает</w:t>
      </w:r>
      <w:r w:rsidR="0070446D">
        <w:t xml:space="preserve"> значительно</w:t>
      </w:r>
      <w:r w:rsidR="001E4AF1">
        <w:t xml:space="preserve"> более сильное воздействие, чем </w:t>
      </w:r>
      <w:r w:rsidR="0070446D">
        <w:t>водитель</w:t>
      </w:r>
      <w:r w:rsidR="00132DF9">
        <w:t>, поэ</w:t>
      </w:r>
      <w:r w:rsidR="00A158B9">
        <w:t>то</w:t>
      </w:r>
      <w:r w:rsidR="00132DF9">
        <w:t>му считаем точку А на рис</w:t>
      </w:r>
      <w:r w:rsidR="0081287D">
        <w:t>.</w:t>
      </w:r>
      <w:r w:rsidR="00132DF9">
        <w:t xml:space="preserve"> 2 </w:t>
      </w:r>
      <w:r w:rsidR="00E75EA8" w:rsidRPr="00E75EA8">
        <w:t>жёстко закреплённой (базовой) точкой</w:t>
      </w:r>
      <w:r w:rsidR="00132DF9">
        <w:t xml:space="preserve"> и рассмотрим систему </w:t>
      </w:r>
      <w:r w:rsidR="00A158B9">
        <w:t>«</w:t>
      </w:r>
      <w:r w:rsidR="00EA56C9">
        <w:t>рулевое колесо – заделка А</w:t>
      </w:r>
      <w:r w:rsidR="00A158B9">
        <w:t>»</w:t>
      </w:r>
      <w:r w:rsidR="00EA56C9">
        <w:t xml:space="preserve">. В данной системе усилие передаётся по </w:t>
      </w:r>
      <w:r w:rsidR="00F74A4C">
        <w:t>валу длиной около 600 мм</w:t>
      </w:r>
      <w:r w:rsidR="002064D4">
        <w:t xml:space="preserve"> и диаметром 23 мм</w:t>
      </w:r>
      <w:r w:rsidR="00FB0C1C">
        <w:t xml:space="preserve">. Поэтому </w:t>
      </w:r>
      <w:r w:rsidR="00FB0C1C" w:rsidRPr="0081287D">
        <w:t>его</w:t>
      </w:r>
      <w:r w:rsidR="00FB0C1C">
        <w:t xml:space="preserve"> можно использовать в качест</w:t>
      </w:r>
      <w:r w:rsidR="006956E8">
        <w:t>в</w:t>
      </w:r>
      <w:r w:rsidR="00FB0C1C">
        <w:t>е торсиона</w:t>
      </w:r>
      <w:r w:rsidR="00A753AC">
        <w:t xml:space="preserve"> и, измеряя </w:t>
      </w:r>
      <w:r w:rsidR="00A753AC" w:rsidRPr="0081287D">
        <w:t>его скручивание</w:t>
      </w:r>
      <w:r w:rsidR="0038347C" w:rsidRPr="0081287D">
        <w:t xml:space="preserve"> в точке Б (рис. 3)</w:t>
      </w:r>
      <w:r w:rsidR="00A753AC" w:rsidRPr="0081287D">
        <w:t xml:space="preserve">, можно оценить момент вращения со стороны рулевого колеса. </w:t>
      </w:r>
    </w:p>
    <w:p w14:paraId="051ADEDA" w14:textId="523DCBB7" w:rsidR="0008662C" w:rsidRDefault="00A753AC" w:rsidP="0081287D">
      <w:pPr>
        <w:pStyle w:val="a3"/>
      </w:pPr>
      <w:r w:rsidRPr="0081287D">
        <w:t>Поэтому перед</w:t>
      </w:r>
      <w:r>
        <w:t xml:space="preserve"> нами стоит задача</w:t>
      </w:r>
      <w:r w:rsidR="00AE7A73">
        <w:t xml:space="preserve"> разработать </w:t>
      </w:r>
      <w:r w:rsidR="00C4117E">
        <w:t>датчик</w:t>
      </w:r>
      <w:r w:rsidR="00BA67FF">
        <w:t xml:space="preserve"> </w:t>
      </w:r>
      <w:r w:rsidR="00BA67FF" w:rsidRPr="00B23D62">
        <w:t xml:space="preserve">для измерения </w:t>
      </w:r>
      <w:r w:rsidR="00BA67FF" w:rsidRPr="0081287D">
        <w:t>угла</w:t>
      </w:r>
      <w:r w:rsidR="00BA67FF" w:rsidRPr="00B23D62">
        <w:t xml:space="preserve"> скручивания рулевого вала</w:t>
      </w:r>
      <w:r w:rsidR="009B558F" w:rsidRPr="00B23D62">
        <w:t xml:space="preserve"> с достаточной точностью</w:t>
      </w:r>
      <w:r w:rsidR="005A3A89" w:rsidRPr="00B23D62">
        <w:t>.</w:t>
      </w:r>
    </w:p>
    <w:p w14:paraId="5827ABEE" w14:textId="40C4AF5F" w:rsidR="003B396C" w:rsidRDefault="009F22B2" w:rsidP="008E1716">
      <w:pPr>
        <w:pStyle w:val="a3"/>
        <w:keepNext/>
        <w:spacing w:after="0" w:line="240" w:lineRule="auto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2AF1E3CB" wp14:editId="1AD0E8DE">
            <wp:extent cx="2880995" cy="996308"/>
            <wp:effectExtent l="0" t="0" r="0" b="0"/>
            <wp:docPr id="169683330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09" b="4328"/>
                    <a:stretch/>
                  </pic:blipFill>
                  <pic:spPr bwMode="auto">
                    <a:xfrm>
                      <a:off x="0" y="0"/>
                      <a:ext cx="2898097" cy="1002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BE1682" w14:textId="07ECDFB5" w:rsidR="0008662C" w:rsidRPr="003B396C" w:rsidRDefault="00E10DC0" w:rsidP="0081287D">
      <w:pPr>
        <w:pStyle w:val="a"/>
      </w:pPr>
      <w:r>
        <w:t>Схема расположения датчик</w:t>
      </w:r>
      <w:r w:rsidR="00C36777">
        <w:t>о</w:t>
      </w:r>
      <w:r>
        <w:t>в</w:t>
      </w:r>
    </w:p>
    <w:p w14:paraId="55CD1D29" w14:textId="3E1F1163" w:rsidR="0008662C" w:rsidRPr="00101A01" w:rsidRDefault="004C0978" w:rsidP="0081287D">
      <w:pPr>
        <w:pStyle w:val="a3"/>
      </w:pPr>
      <w:r>
        <w:t xml:space="preserve">Проведём </w:t>
      </w:r>
      <w:r w:rsidR="005B17FC">
        <w:t xml:space="preserve">теоретический расчёт угла скручивания при </w:t>
      </w:r>
      <w:r w:rsidR="008F0FFA">
        <w:t xml:space="preserve">воздействии </w:t>
      </w:r>
      <w:r w:rsidR="00844E3B">
        <w:t xml:space="preserve">по </w:t>
      </w:r>
      <w:r w:rsidR="0046765E">
        <w:t>1</w:t>
      </w:r>
      <w:r w:rsidR="000F6A2B">
        <w:t>0</w:t>
      </w:r>
      <w:r w:rsidR="0046765E">
        <w:t xml:space="preserve"> кг</w:t>
      </w:r>
      <w:r w:rsidR="0055755E">
        <w:t xml:space="preserve"> на каждую руку</w:t>
      </w:r>
      <w:r w:rsidR="00F30391" w:rsidRPr="00F30391">
        <w:t xml:space="preserve"> (</w:t>
      </w:r>
      <w:r w:rsidR="00F30391">
        <w:t>рис. 4)</w:t>
      </w:r>
      <w:r w:rsidR="0069720C">
        <w:t xml:space="preserve">. При диаметре </w:t>
      </w:r>
      <w:r w:rsidR="00A05FC7">
        <w:t xml:space="preserve">38 см рулевого колеса общий момент </w:t>
      </w:r>
      <w:r w:rsidR="00101A01">
        <w:t>составляет 38 Нм</w:t>
      </w:r>
      <w:r w:rsidR="00B94DFF">
        <w:t xml:space="preserve">. При </w:t>
      </w:r>
      <w:r w:rsidR="00947390">
        <w:t xml:space="preserve">модуле </w:t>
      </w:r>
      <w:r w:rsidR="0005158B">
        <w:t>сдвига 78000 МПа, угол сдвига</w:t>
      </w:r>
      <w:r w:rsidR="00C17227">
        <w:t xml:space="preserve"> составляет 0,6</w:t>
      </w:r>
      <w:r w:rsidR="00EE4C4B">
        <w:t>˚</w:t>
      </w:r>
      <w:r w:rsidR="00C17227">
        <w:t>.</w:t>
      </w:r>
      <w:r w:rsidR="006763CA">
        <w:t xml:space="preserve"> Мы считаем, что</w:t>
      </w:r>
      <w:r w:rsidR="001D4839">
        <w:t xml:space="preserve"> возможно разработать измерительную систему, </w:t>
      </w:r>
      <w:r w:rsidR="007C6A96">
        <w:t>и</w:t>
      </w:r>
      <w:r w:rsidR="001D4839" w:rsidRPr="007C6A96">
        <w:t>меющую</w:t>
      </w:r>
      <w:r w:rsidR="001D4839">
        <w:t xml:space="preserve"> достаточную точность для измерения углов скручивания менее 0,5˚</w:t>
      </w:r>
      <w:r w:rsidR="00E7262C">
        <w:t xml:space="preserve">, очень малый люфт и подходящие </w:t>
      </w:r>
      <w:r w:rsidR="0054559A">
        <w:t xml:space="preserve">габариты. Также стоит учитывать, что аварийному контуру </w:t>
      </w:r>
      <w:r w:rsidR="00601BBC">
        <w:t>не обязательно знать точное значение угла скручивания вала</w:t>
      </w:r>
      <w:r w:rsidR="00156F81">
        <w:t>, главное</w:t>
      </w:r>
      <w:r w:rsidR="00440383">
        <w:t>,</w:t>
      </w:r>
      <w:r w:rsidR="00156F81">
        <w:t xml:space="preserve"> оценить его значение, сделать вывод о наличии </w:t>
      </w:r>
      <w:r w:rsidR="002E5B09">
        <w:t xml:space="preserve">воздействия со стороны водителя и выполнить аварийный выход из беспилотного режима. </w:t>
      </w:r>
    </w:p>
    <w:p w14:paraId="1BDEB29A" w14:textId="77777777" w:rsidR="00C17227" w:rsidRDefault="00EC4A7B" w:rsidP="0081287D">
      <w:pPr>
        <w:pStyle w:val="a3"/>
        <w:keepNext/>
        <w:spacing w:after="0" w:line="252" w:lineRule="auto"/>
        <w:ind w:firstLine="0"/>
        <w:jc w:val="center"/>
      </w:pPr>
      <w:r w:rsidRPr="00EC4A7B">
        <w:rPr>
          <w:noProof/>
          <w:lang w:eastAsia="ru-RU"/>
        </w:rPr>
        <w:drawing>
          <wp:inline distT="0" distB="0" distL="0" distR="0" wp14:anchorId="743DFFCF" wp14:editId="0171BED4">
            <wp:extent cx="2886593" cy="2129425"/>
            <wp:effectExtent l="0" t="0" r="9525" b="4445"/>
            <wp:docPr id="336090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0903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23226" cy="2156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64584" w14:textId="24B32706" w:rsidR="004C0978" w:rsidRPr="007A3DDF" w:rsidRDefault="00C17227" w:rsidP="0081287D">
      <w:pPr>
        <w:pStyle w:val="a"/>
      </w:pPr>
      <w:r>
        <w:t>Теоретический расчёт</w:t>
      </w:r>
      <w:r w:rsidR="00DC5C99">
        <w:t xml:space="preserve"> скручивания</w:t>
      </w:r>
    </w:p>
    <w:p w14:paraId="377475EA" w14:textId="68DDE5BF" w:rsidR="0063146C" w:rsidRPr="0081287D" w:rsidRDefault="00834FEA" w:rsidP="0081287D">
      <w:pPr>
        <w:pStyle w:val="1"/>
      </w:pPr>
      <w:r w:rsidRPr="0081287D">
        <w:t>Тестовый макет</w:t>
      </w:r>
    </w:p>
    <w:p w14:paraId="3884FDC2" w14:textId="3063A208" w:rsidR="00EE4C4B" w:rsidRDefault="00EB4F0B" w:rsidP="0081287D">
      <w:pPr>
        <w:pStyle w:val="a3"/>
      </w:pPr>
      <w:r>
        <w:t>Для проверки</w:t>
      </w:r>
      <w:r w:rsidR="0070487F">
        <w:t xml:space="preserve"> </w:t>
      </w:r>
      <w:r w:rsidR="00E56FE7">
        <w:t xml:space="preserve">возможности определения </w:t>
      </w:r>
      <w:r w:rsidR="00BC75B3">
        <w:t>момента вращения</w:t>
      </w:r>
      <w:r w:rsidR="000C373B">
        <w:t xml:space="preserve"> по скручиванию рулевого вала</w:t>
      </w:r>
      <w:r w:rsidR="00680395">
        <w:t xml:space="preserve"> </w:t>
      </w:r>
      <w:r w:rsidR="003D7A0A">
        <w:t xml:space="preserve">создадим </w:t>
      </w:r>
      <w:r w:rsidR="00A211F5">
        <w:t>тестовый макет</w:t>
      </w:r>
      <w:r w:rsidR="00166D92" w:rsidRPr="00166D92">
        <w:t xml:space="preserve"> (</w:t>
      </w:r>
      <w:r w:rsidR="00166D92">
        <w:t>рис.</w:t>
      </w:r>
      <w:r w:rsidR="0081287D">
        <w:t> </w:t>
      </w:r>
      <w:r w:rsidR="00F30391">
        <w:t>5</w:t>
      </w:r>
      <w:r w:rsidR="002E5C37">
        <w:t>)</w:t>
      </w:r>
      <w:r w:rsidR="00A211F5">
        <w:t>. Для определения угла скручивания</w:t>
      </w:r>
      <w:r w:rsidR="002912C6">
        <w:t xml:space="preserve"> используем </w:t>
      </w:r>
      <w:r w:rsidR="00606E9C">
        <w:t xml:space="preserve">12 битный абсолютный </w:t>
      </w:r>
      <w:proofErr w:type="spellStart"/>
      <w:r w:rsidR="00606E9C">
        <w:t>энкодер</w:t>
      </w:r>
      <w:proofErr w:type="spellEnd"/>
      <w:r w:rsidR="00E53430">
        <w:t xml:space="preserve"> ЛИР</w:t>
      </w:r>
      <w:r w:rsidR="00C67EB9">
        <w:t>-</w:t>
      </w:r>
      <w:r w:rsidR="009A3E2F">
        <w:t>152</w:t>
      </w:r>
      <w:r w:rsidR="00C67EB9">
        <w:t>ДА.</w:t>
      </w:r>
      <w:r w:rsidR="00FD6A23">
        <w:t xml:space="preserve"> Он выдаёт значение угла поворота </w:t>
      </w:r>
      <w:r w:rsidR="0081287D">
        <w:br/>
      </w:r>
      <w:r w:rsidR="00F55A0E">
        <w:t>12 битным кодом Грея с точностью 0,089</w:t>
      </w:r>
      <w:r w:rsidR="00703098">
        <w:t>˚</w:t>
      </w:r>
      <w:r w:rsidR="009061ED">
        <w:t>. Для обработки данных исполь</w:t>
      </w:r>
      <w:r w:rsidR="00DA1CB3">
        <w:t xml:space="preserve">зуется </w:t>
      </w:r>
      <w:r w:rsidR="00E01ED6">
        <w:t xml:space="preserve">плата разработки </w:t>
      </w:r>
      <w:proofErr w:type="spellStart"/>
      <w:r w:rsidR="00E01ED6">
        <w:t>A</w:t>
      </w:r>
      <w:r w:rsidR="00BE2172">
        <w:t>rduino</w:t>
      </w:r>
      <w:proofErr w:type="spellEnd"/>
      <w:r w:rsidR="00BE2172" w:rsidRPr="00E72CCB">
        <w:t xml:space="preserve"> </w:t>
      </w:r>
      <w:r w:rsidR="00BE2172">
        <w:t>Mega</w:t>
      </w:r>
      <w:r w:rsidR="00BE2172" w:rsidRPr="00E72CCB">
        <w:t xml:space="preserve"> 2560</w:t>
      </w:r>
      <w:r w:rsidR="00E726AA">
        <w:t xml:space="preserve"> (рис. </w:t>
      </w:r>
      <w:r w:rsidR="00B36DD2">
        <w:t>6</w:t>
      </w:r>
      <w:r w:rsidR="00E726AA">
        <w:t>)</w:t>
      </w:r>
      <w:r w:rsidR="008B0299" w:rsidRPr="00E72CCB">
        <w:t>.</w:t>
      </w:r>
      <w:r w:rsidR="00E72CCB">
        <w:t xml:space="preserve"> Оценка момента воздействия на рулевое </w:t>
      </w:r>
      <w:r w:rsidR="001C3C6E">
        <w:t xml:space="preserve">колесо при </w:t>
      </w:r>
      <w:r w:rsidR="009802ED">
        <w:t>эксперимент</w:t>
      </w:r>
      <w:r w:rsidR="00EE4C4B">
        <w:t>е</w:t>
      </w:r>
      <w:r w:rsidR="001C3C6E">
        <w:t xml:space="preserve"> ве</w:t>
      </w:r>
      <w:r w:rsidR="009802ED">
        <w:t>л</w:t>
      </w:r>
      <w:r w:rsidR="00EE4C4B">
        <w:t>а</w:t>
      </w:r>
      <w:r w:rsidR="009802ED">
        <w:t>сь в относительных единицах.</w:t>
      </w:r>
      <w:r w:rsidR="00EE4C4B">
        <w:t xml:space="preserve"> При несильном, близком к </w:t>
      </w:r>
      <w:r w:rsidR="00855F22">
        <w:t>расчётном</w:t>
      </w:r>
      <w:r w:rsidR="00A158B9">
        <w:t>у</w:t>
      </w:r>
      <w:r w:rsidR="00344596">
        <w:t>, воздействи</w:t>
      </w:r>
      <w:r w:rsidR="007348E5">
        <w:t>и</w:t>
      </w:r>
      <w:r w:rsidR="00BB114D">
        <w:t xml:space="preserve"> </w:t>
      </w:r>
      <w:r w:rsidR="00094FC2">
        <w:t xml:space="preserve">на руль, угол скручивания составил </w:t>
      </w:r>
      <w:r w:rsidR="006B48A8">
        <w:t xml:space="preserve">в среднем </w:t>
      </w:r>
      <w:r w:rsidR="00094FC2">
        <w:t>0</w:t>
      </w:r>
      <w:r w:rsidR="006B48A8" w:rsidRPr="006B48A8">
        <w:t>,</w:t>
      </w:r>
      <w:r w:rsidR="006B48A8">
        <w:t>5</w:t>
      </w:r>
      <w:r w:rsidR="00885F57">
        <w:t>˚</w:t>
      </w:r>
      <w:r w:rsidR="006E3B52">
        <w:t>.</w:t>
      </w:r>
      <w:r w:rsidR="00E03EBA">
        <w:t xml:space="preserve"> Поэтому для достаточно </w:t>
      </w:r>
      <w:r w:rsidR="00D161FE">
        <w:t xml:space="preserve">точного определения момента на валу необходим </w:t>
      </w:r>
      <w:proofErr w:type="spellStart"/>
      <w:r w:rsidR="00D161FE">
        <w:t>энкодер</w:t>
      </w:r>
      <w:proofErr w:type="spellEnd"/>
      <w:r w:rsidR="00D161FE">
        <w:t xml:space="preserve"> с разр</w:t>
      </w:r>
      <w:r w:rsidR="008D0947">
        <w:t>яд</w:t>
      </w:r>
      <w:r w:rsidR="00D161FE">
        <w:t>ностью</w:t>
      </w:r>
      <w:r w:rsidR="00B714BA">
        <w:t xml:space="preserve"> не менее 10 бит</w:t>
      </w:r>
      <w:r w:rsidR="00977EDF">
        <w:t xml:space="preserve"> или с шагом измерения не более 0,35˚</w:t>
      </w:r>
      <w:r w:rsidR="004838A0">
        <w:t xml:space="preserve"> Данный опыт показывает возможность использования </w:t>
      </w:r>
      <w:r w:rsidR="00E34D43">
        <w:t>угла скручивания рулевого вала для оценки воздействия водителя на рулевую систему.</w:t>
      </w:r>
    </w:p>
    <w:p w14:paraId="7FC924FC" w14:textId="77777777" w:rsidR="00B65B12" w:rsidRDefault="00547BF8" w:rsidP="0081287D">
      <w:pPr>
        <w:pStyle w:val="a3"/>
        <w:keepNext/>
        <w:spacing w:after="0" w:line="252" w:lineRule="auto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168D7D66" wp14:editId="6C6191D4">
            <wp:extent cx="2573215" cy="3219873"/>
            <wp:effectExtent l="0" t="0" r="0" b="0"/>
            <wp:docPr id="3777978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8" t="8511" r="6266" b="102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775" cy="3246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C7892B" w14:textId="2627006E" w:rsidR="00834FEA" w:rsidRDefault="005A4F3E" w:rsidP="0081287D">
      <w:pPr>
        <w:pStyle w:val="a"/>
      </w:pPr>
      <w:r>
        <w:t>Тестовый макет</w:t>
      </w:r>
    </w:p>
    <w:p w14:paraId="026CF92B" w14:textId="77777777" w:rsidR="00766628" w:rsidRDefault="005574DE" w:rsidP="00766628">
      <w:pPr>
        <w:keepNext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6BD0D338" wp14:editId="753FB259">
            <wp:extent cx="2286391" cy="2121636"/>
            <wp:effectExtent l="0" t="0" r="0" b="0"/>
            <wp:docPr id="30924439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125" cy="2145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82DE4" w14:textId="0ECCB0BF" w:rsidR="00B36DD2" w:rsidRPr="006A1B2C" w:rsidRDefault="006A1B2C" w:rsidP="0081287D">
      <w:pPr>
        <w:pStyle w:val="a"/>
      </w:pPr>
      <w:r>
        <w:t xml:space="preserve">Абсолютный </w:t>
      </w:r>
      <w:proofErr w:type="spellStart"/>
      <w:r w:rsidR="009A3E2F">
        <w:t>энкодер</w:t>
      </w:r>
      <w:proofErr w:type="spellEnd"/>
    </w:p>
    <w:p w14:paraId="6E5CF2CF" w14:textId="569C42E3" w:rsidR="00834FEA" w:rsidRPr="0081287D" w:rsidRDefault="005A4E64" w:rsidP="0081287D">
      <w:pPr>
        <w:pStyle w:val="1"/>
      </w:pPr>
      <w:r w:rsidRPr="0081287D">
        <w:t>Будущее</w:t>
      </w:r>
    </w:p>
    <w:p w14:paraId="0D9B3162" w14:textId="18FA3570" w:rsidR="00395882" w:rsidRPr="0081287D" w:rsidRDefault="00255E77" w:rsidP="0081287D">
      <w:pPr>
        <w:pStyle w:val="a3"/>
      </w:pPr>
      <w:r w:rsidRPr="00FE780C">
        <w:t>Использованны</w:t>
      </w:r>
      <w:r>
        <w:t xml:space="preserve">й ранее абсолютный </w:t>
      </w:r>
      <w:proofErr w:type="spellStart"/>
      <w:r>
        <w:t>энкодер</w:t>
      </w:r>
      <w:proofErr w:type="spellEnd"/>
      <w:r>
        <w:t xml:space="preserve"> является</w:t>
      </w:r>
      <w:r w:rsidR="0072512C">
        <w:t xml:space="preserve"> отличным решением </w:t>
      </w:r>
      <w:r w:rsidR="002A4B02">
        <w:t>проблемы определения угла скручивания</w:t>
      </w:r>
      <w:r w:rsidR="002A4B02" w:rsidRPr="0081287D">
        <w:t xml:space="preserve">, но его </w:t>
      </w:r>
      <w:r w:rsidR="00DC7D67" w:rsidRPr="0081287D">
        <w:t>применение</w:t>
      </w:r>
      <w:r w:rsidR="002A4B02" w:rsidRPr="0081287D">
        <w:t xml:space="preserve"> </w:t>
      </w:r>
      <w:r w:rsidR="00A158B9" w:rsidRPr="0081287D">
        <w:t>вызывает</w:t>
      </w:r>
      <w:r w:rsidR="002A4B02" w:rsidRPr="0081287D">
        <w:t xml:space="preserve"> н</w:t>
      </w:r>
      <w:r w:rsidR="008D6909" w:rsidRPr="0081287D">
        <w:t>екоторы</w:t>
      </w:r>
      <w:r w:rsidR="00A158B9" w:rsidRPr="0081287D">
        <w:t>е</w:t>
      </w:r>
      <w:r w:rsidR="00FB6EFA" w:rsidRPr="0081287D">
        <w:t xml:space="preserve"> трудност</w:t>
      </w:r>
      <w:r w:rsidR="00A158B9" w:rsidRPr="0081287D">
        <w:t>и</w:t>
      </w:r>
      <w:r w:rsidR="00FB6EFA" w:rsidRPr="0081287D">
        <w:t xml:space="preserve">. </w:t>
      </w:r>
    </w:p>
    <w:p w14:paraId="090CAB6E" w14:textId="5D908DC2" w:rsidR="00A704D6" w:rsidRPr="0081287D" w:rsidRDefault="000E331D" w:rsidP="0081287D">
      <w:pPr>
        <w:pStyle w:val="a3"/>
      </w:pPr>
      <w:r w:rsidRPr="0081287D">
        <w:t>Во-первых</w:t>
      </w:r>
      <w:r w:rsidR="00D7412F" w:rsidRPr="0081287D">
        <w:t xml:space="preserve">, </w:t>
      </w:r>
      <w:r w:rsidR="00A37402" w:rsidRPr="0081287D">
        <w:t xml:space="preserve">данный </w:t>
      </w:r>
      <w:proofErr w:type="spellStart"/>
      <w:r w:rsidR="00A37402" w:rsidRPr="0081287D">
        <w:t>энкодер</w:t>
      </w:r>
      <w:proofErr w:type="spellEnd"/>
      <w:r w:rsidR="00A37402" w:rsidRPr="0081287D">
        <w:t xml:space="preserve"> не</w:t>
      </w:r>
      <w:r w:rsidR="00A33ED8" w:rsidRPr="0081287D">
        <w:t xml:space="preserve"> может быть установлен</w:t>
      </w:r>
      <w:r w:rsidR="00D628CB" w:rsidRPr="0081287D">
        <w:t xml:space="preserve"> непосредственно на </w:t>
      </w:r>
      <w:r w:rsidR="00E52613" w:rsidRPr="0081287D">
        <w:t>вал</w:t>
      </w:r>
      <w:r w:rsidR="00F52830" w:rsidRPr="0081287D">
        <w:t xml:space="preserve">, поэтому при </w:t>
      </w:r>
      <w:r w:rsidR="004B4229" w:rsidRPr="0081287D">
        <w:t>использовании</w:t>
      </w:r>
      <w:r w:rsidR="009E345A" w:rsidRPr="0081287D">
        <w:t xml:space="preserve"> редукторов будет уменьшаться точность</w:t>
      </w:r>
      <w:r w:rsidR="00701D88" w:rsidRPr="0081287D">
        <w:t>.</w:t>
      </w:r>
      <w:r w:rsidR="00A704D6" w:rsidRPr="0081287D">
        <w:t xml:space="preserve"> Пагубное воздействие привнесут люфты шестерней или растяжение ремня</w:t>
      </w:r>
      <w:r w:rsidR="00316273" w:rsidRPr="0081287D">
        <w:t xml:space="preserve">, которые не могут быть </w:t>
      </w:r>
      <w:r w:rsidR="0082326B" w:rsidRPr="0081287D">
        <w:t xml:space="preserve">исключены в связи с габаритами и трудностью изготовления без </w:t>
      </w:r>
      <w:proofErr w:type="spellStart"/>
      <w:r w:rsidR="0082326B" w:rsidRPr="0081287D">
        <w:t>люфтовых</w:t>
      </w:r>
      <w:proofErr w:type="spellEnd"/>
      <w:r w:rsidR="0082326B" w:rsidRPr="0081287D">
        <w:t xml:space="preserve"> передач.</w:t>
      </w:r>
    </w:p>
    <w:p w14:paraId="4789C9D2" w14:textId="77777777" w:rsidR="00A81647" w:rsidRDefault="00701D88" w:rsidP="0081287D">
      <w:pPr>
        <w:pStyle w:val="a3"/>
      </w:pPr>
      <w:r w:rsidRPr="0081287D">
        <w:t>Во-вторых</w:t>
      </w:r>
      <w:r w:rsidR="00574B37" w:rsidRPr="0081287D">
        <w:t xml:space="preserve">, в точке Б (рис. 3) </w:t>
      </w:r>
      <w:r w:rsidR="00FC19EA" w:rsidRPr="0081287D">
        <w:t>недостаточно места для установки</w:t>
      </w:r>
      <w:r w:rsidR="00395882" w:rsidRPr="0081287D">
        <w:t xml:space="preserve"> редуктора или иных</w:t>
      </w:r>
      <w:r w:rsidR="00FC19EA" w:rsidRPr="0081287D">
        <w:t xml:space="preserve"> подо</w:t>
      </w:r>
      <w:r w:rsidR="00A158B9" w:rsidRPr="0081287D">
        <w:t>б</w:t>
      </w:r>
      <w:r w:rsidR="00FC19EA" w:rsidRPr="0081287D">
        <w:t>ных датчиков</w:t>
      </w:r>
      <w:r w:rsidR="00395882" w:rsidRPr="0081287D">
        <w:t>. Это вызывает необходимость</w:t>
      </w:r>
      <w:r w:rsidR="00395882">
        <w:t xml:space="preserve"> передавать </w:t>
      </w:r>
      <w:r w:rsidR="00E678AF">
        <w:t>вращение вала в более свободную область в районе точки</w:t>
      </w:r>
      <w:r w:rsidR="00FC19EA">
        <w:t xml:space="preserve"> А</w:t>
      </w:r>
      <w:r w:rsidR="00E678AF">
        <w:t xml:space="preserve"> (рис. 3)</w:t>
      </w:r>
      <w:r w:rsidR="00FC19EA">
        <w:t xml:space="preserve">, что </w:t>
      </w:r>
      <w:r w:rsidR="00A81647">
        <w:t>значительно</w:t>
      </w:r>
      <w:r w:rsidR="00FC19EA">
        <w:t xml:space="preserve"> усложняет конструкцию и уменьшает точность</w:t>
      </w:r>
      <w:r w:rsidR="00B462D0">
        <w:t xml:space="preserve"> из-за скручивания передающего вала</w:t>
      </w:r>
      <w:r w:rsidR="00FC19EA">
        <w:t>.</w:t>
      </w:r>
      <w:r w:rsidR="007C0E7D">
        <w:t xml:space="preserve"> </w:t>
      </w:r>
    </w:p>
    <w:p w14:paraId="2AD0D4E3" w14:textId="62198D08" w:rsidR="00854C04" w:rsidRDefault="007C0E7D" w:rsidP="0081287D">
      <w:pPr>
        <w:pStyle w:val="a3"/>
      </w:pPr>
      <w:r>
        <w:t xml:space="preserve">Поэтому </w:t>
      </w:r>
      <w:r w:rsidR="00FC6F6D">
        <w:t xml:space="preserve">было принято решение </w:t>
      </w:r>
      <w:r w:rsidR="009E6B73">
        <w:t>начать разработку соб</w:t>
      </w:r>
      <w:r w:rsidR="00C20B16">
        <w:t>ственного датчика угла</w:t>
      </w:r>
      <w:r w:rsidR="009A3760">
        <w:t xml:space="preserve">, основанного на </w:t>
      </w:r>
      <w:r w:rsidR="00B24222">
        <w:t>инду</w:t>
      </w:r>
      <w:r w:rsidR="00B516D4">
        <w:t>ктивной связи подвижной и неподвижных катушек.</w:t>
      </w:r>
      <w:r w:rsidR="00CE3D4F">
        <w:t xml:space="preserve"> Схема </w:t>
      </w:r>
      <w:proofErr w:type="spellStart"/>
      <w:r w:rsidR="00A81647">
        <w:t>однообмоточного</w:t>
      </w:r>
      <w:proofErr w:type="spellEnd"/>
      <w:r w:rsidR="00CE3D4F">
        <w:t xml:space="preserve"> датчика представлена на рисунке </w:t>
      </w:r>
      <w:r w:rsidR="00B36DD2">
        <w:t>7</w:t>
      </w:r>
      <w:r w:rsidR="00CE3D4F">
        <w:t>.</w:t>
      </w:r>
      <w:r w:rsidR="00854C04">
        <w:t xml:space="preserve"> </w:t>
      </w:r>
      <w:r w:rsidR="002F7D14">
        <w:t>Подвижная обмотка AB</w:t>
      </w:r>
      <w:r w:rsidR="008B2BF7">
        <w:t xml:space="preserve"> при протекающем в ней </w:t>
      </w:r>
      <w:r w:rsidR="00CD779A">
        <w:t>синусоидальном</w:t>
      </w:r>
      <w:r w:rsidR="008B2BF7">
        <w:t xml:space="preserve"> токе</w:t>
      </w:r>
      <w:r w:rsidR="002F7D14">
        <w:t xml:space="preserve"> индуцирует </w:t>
      </w:r>
      <w:r w:rsidR="008B2BF7">
        <w:t xml:space="preserve">в неподвижных катушках </w:t>
      </w:r>
      <w:r w:rsidR="00CD779A">
        <w:t>переменный ток и напряжение. Измеряя напряжение на катушках и</w:t>
      </w:r>
      <w:r w:rsidR="00513988">
        <w:t xml:space="preserve">, </w:t>
      </w:r>
      <w:r w:rsidR="00CD779A">
        <w:t>сравнивая его</w:t>
      </w:r>
      <w:r w:rsidR="00C923EF">
        <w:t xml:space="preserve"> по всем неподвижным обмоткам</w:t>
      </w:r>
      <w:r w:rsidR="00513988">
        <w:t>,</w:t>
      </w:r>
      <w:r w:rsidR="00CD779A">
        <w:t xml:space="preserve"> можно однозначно определить </w:t>
      </w:r>
      <w:r w:rsidR="0063359B">
        <w:t xml:space="preserve">сектор </w:t>
      </w:r>
      <w:r w:rsidR="0063359B" w:rsidRPr="0081287D">
        <w:t>расположения</w:t>
      </w:r>
      <w:r w:rsidR="003729D7">
        <w:t xml:space="preserve"> катушки AB</w:t>
      </w:r>
      <w:r w:rsidR="0063359B">
        <w:t xml:space="preserve">, а при попарном сравнении напряжений соседних катушек представляется возможным точное </w:t>
      </w:r>
      <w:r w:rsidR="00A87D12">
        <w:t>определение</w:t>
      </w:r>
      <w:r w:rsidR="0062632C">
        <w:t xml:space="preserve"> угла поворота катушки AB</w:t>
      </w:r>
      <w:r w:rsidR="00513988">
        <w:t xml:space="preserve">. </w:t>
      </w:r>
    </w:p>
    <w:p w14:paraId="5B924BBA" w14:textId="77777777" w:rsidR="00B36DD2" w:rsidRDefault="00B36DD2" w:rsidP="0081287D">
      <w:pPr>
        <w:pStyle w:val="a3"/>
        <w:keepNext/>
        <w:spacing w:after="0" w:line="252" w:lineRule="auto"/>
        <w:ind w:firstLine="0"/>
        <w:jc w:val="center"/>
      </w:pPr>
      <w:r w:rsidRPr="00B36DD2">
        <w:rPr>
          <w:noProof/>
          <w:lang w:eastAsia="ru-RU"/>
        </w:rPr>
        <w:drawing>
          <wp:inline distT="0" distB="0" distL="0" distR="0" wp14:anchorId="2EBFAF7B" wp14:editId="2F841FF4">
            <wp:extent cx="1622570" cy="1586630"/>
            <wp:effectExtent l="0" t="0" r="0" b="0"/>
            <wp:docPr id="176687356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87356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96459" cy="165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28753" w14:textId="5DA544BC" w:rsidR="00476399" w:rsidRDefault="004E2737" w:rsidP="0081287D">
      <w:pPr>
        <w:pStyle w:val="a"/>
      </w:pPr>
      <w:r>
        <w:t>Схема индуктивного</w:t>
      </w:r>
      <w:r w:rsidR="009A3E2F">
        <w:t xml:space="preserve"> </w:t>
      </w:r>
      <w:proofErr w:type="spellStart"/>
      <w:r w:rsidR="009A3E2F">
        <w:t>однообмоточного</w:t>
      </w:r>
      <w:proofErr w:type="spellEnd"/>
      <w:r>
        <w:t xml:space="preserve"> датчика угла</w:t>
      </w:r>
    </w:p>
    <w:p w14:paraId="441BE303" w14:textId="11AD67A1" w:rsidR="00513988" w:rsidRDefault="00513988" w:rsidP="00513988">
      <w:pPr>
        <w:pStyle w:val="a3"/>
      </w:pPr>
      <w:r>
        <w:t>Для более точного определения угла поворота подвижных катушек</w:t>
      </w:r>
      <w:r w:rsidR="00EC42AA">
        <w:t xml:space="preserve"> и компенсации неточности изготовления датчика можно использовать </w:t>
      </w:r>
      <w:proofErr w:type="spellStart"/>
      <w:r w:rsidR="00EC42AA">
        <w:t>трёхобмоточную</w:t>
      </w:r>
      <w:proofErr w:type="spellEnd"/>
      <w:r w:rsidR="00EC42AA">
        <w:t xml:space="preserve"> систему, аналогичную </w:t>
      </w:r>
      <w:proofErr w:type="spellStart"/>
      <w:r w:rsidR="00EC42AA">
        <w:t>однообмоточной</w:t>
      </w:r>
      <w:proofErr w:type="spellEnd"/>
      <w:r w:rsidR="00EC42AA">
        <w:t xml:space="preserve">, </w:t>
      </w:r>
      <w:r w:rsidR="00324E98">
        <w:t>но использующую трёхфазную сеть для работы.</w:t>
      </w:r>
    </w:p>
    <w:p w14:paraId="45CC6AB2" w14:textId="24AFA34F" w:rsidR="00095A6A" w:rsidRPr="00513988" w:rsidRDefault="00BF5B9A" w:rsidP="00095A6A">
      <w:pPr>
        <w:pStyle w:val="a3"/>
      </w:pPr>
      <w:r>
        <w:t xml:space="preserve">В качестве </w:t>
      </w:r>
      <w:r w:rsidR="008A0AE0">
        <w:t xml:space="preserve">подвижной </w:t>
      </w:r>
      <w:r w:rsidR="00D80DCA">
        <w:t>индуктивности</w:t>
      </w:r>
      <w:r w:rsidR="008A0AE0">
        <w:t xml:space="preserve"> планируется использование</w:t>
      </w:r>
      <w:r w:rsidR="00600D42">
        <w:t xml:space="preserve"> </w:t>
      </w:r>
      <w:r w:rsidR="0070149A">
        <w:t>катушки, намотанной на 3д печатный ротор</w:t>
      </w:r>
      <w:r w:rsidR="0071755A">
        <w:t xml:space="preserve"> и направленной вдоль оси рулевого вала.</w:t>
      </w:r>
      <w:r w:rsidR="0090336C">
        <w:t xml:space="preserve"> Неподвижные катушки планируется нанести на печатную плату</w:t>
      </w:r>
      <w:r w:rsidR="00DF1A4A">
        <w:t>. На этой же плате будет располагаться сравнивающая</w:t>
      </w:r>
      <w:r w:rsidR="00BC7060">
        <w:t xml:space="preserve"> измерительная</w:t>
      </w:r>
      <w:r w:rsidR="00DF1A4A">
        <w:t xml:space="preserve"> микросхема</w:t>
      </w:r>
      <w:r w:rsidR="00BC7060">
        <w:t>.</w:t>
      </w:r>
    </w:p>
    <w:p w14:paraId="43CDA466" w14:textId="4EFCD8B3" w:rsidR="0075581B" w:rsidRPr="0081287D" w:rsidRDefault="00997A04" w:rsidP="0081287D">
      <w:pPr>
        <w:pStyle w:val="1"/>
      </w:pPr>
      <w:r w:rsidRPr="0081287D">
        <w:t>Заключение</w:t>
      </w:r>
    </w:p>
    <w:p w14:paraId="300BC2C1" w14:textId="1ABD46E8" w:rsidR="00E939AB" w:rsidRPr="0081287D" w:rsidRDefault="00573347" w:rsidP="0081287D">
      <w:pPr>
        <w:pStyle w:val="a3"/>
        <w:spacing w:after="80" w:line="223" w:lineRule="auto"/>
        <w:rPr>
          <w:spacing w:val="-2"/>
        </w:rPr>
      </w:pPr>
      <w:r w:rsidRPr="0081287D">
        <w:rPr>
          <w:spacing w:val="-2"/>
        </w:rPr>
        <w:t>В ходе проделанной работы был</w:t>
      </w:r>
      <w:r w:rsidR="007C7F80" w:rsidRPr="0081287D">
        <w:rPr>
          <w:spacing w:val="-2"/>
        </w:rPr>
        <w:t>а</w:t>
      </w:r>
      <w:r w:rsidR="00130281" w:rsidRPr="0081287D">
        <w:rPr>
          <w:spacing w:val="-2"/>
        </w:rPr>
        <w:t xml:space="preserve"> определен</w:t>
      </w:r>
      <w:r w:rsidR="007C7F80" w:rsidRPr="0081287D">
        <w:rPr>
          <w:spacing w:val="-2"/>
        </w:rPr>
        <w:t>а</w:t>
      </w:r>
      <w:r w:rsidR="00130281" w:rsidRPr="0081287D">
        <w:rPr>
          <w:spacing w:val="-2"/>
        </w:rPr>
        <w:t xml:space="preserve"> </w:t>
      </w:r>
      <w:r w:rsidR="00A44D65" w:rsidRPr="0081287D">
        <w:rPr>
          <w:spacing w:val="-2"/>
        </w:rPr>
        <w:t>проблематика создания</w:t>
      </w:r>
      <w:r w:rsidR="00BA7E89" w:rsidRPr="0081287D">
        <w:rPr>
          <w:spacing w:val="-2"/>
        </w:rPr>
        <w:t xml:space="preserve"> </w:t>
      </w:r>
      <w:r w:rsidR="00FA7E4F" w:rsidRPr="0081287D">
        <w:rPr>
          <w:spacing w:val="-2"/>
        </w:rPr>
        <w:t>аварийного контура беспилотного транспор</w:t>
      </w:r>
      <w:r w:rsidR="00981A48" w:rsidRPr="0081287D">
        <w:rPr>
          <w:spacing w:val="-2"/>
        </w:rPr>
        <w:t>т</w:t>
      </w:r>
      <w:r w:rsidR="00FA7E4F" w:rsidRPr="0081287D">
        <w:rPr>
          <w:spacing w:val="-2"/>
        </w:rPr>
        <w:t>ного средства</w:t>
      </w:r>
      <w:r w:rsidR="007C7F80" w:rsidRPr="0081287D">
        <w:rPr>
          <w:spacing w:val="-2"/>
        </w:rPr>
        <w:t>. Была рассмотрена рулевая система реального ТС</w:t>
      </w:r>
      <w:r w:rsidR="00FE780C" w:rsidRPr="0081287D">
        <w:rPr>
          <w:spacing w:val="-2"/>
        </w:rPr>
        <w:t>,</w:t>
      </w:r>
      <w:r w:rsidR="00B84CFE" w:rsidRPr="0081287D">
        <w:rPr>
          <w:spacing w:val="-2"/>
        </w:rPr>
        <w:t xml:space="preserve"> </w:t>
      </w:r>
      <w:r w:rsidR="00A67289" w:rsidRPr="0081287D">
        <w:rPr>
          <w:spacing w:val="-2"/>
        </w:rPr>
        <w:t>её особенности.</w:t>
      </w:r>
      <w:r w:rsidR="00012E65" w:rsidRPr="0081287D">
        <w:rPr>
          <w:spacing w:val="-2"/>
        </w:rPr>
        <w:t xml:space="preserve"> В работе </w:t>
      </w:r>
      <w:r w:rsidR="0074057D" w:rsidRPr="0081287D">
        <w:rPr>
          <w:spacing w:val="-2"/>
        </w:rPr>
        <w:t>описана система автономного управления рулём с помощью электропривода, показано место его установки, обоснован</w:t>
      </w:r>
      <w:r w:rsidR="00C10F54" w:rsidRPr="0081287D">
        <w:rPr>
          <w:spacing w:val="-2"/>
        </w:rPr>
        <w:t xml:space="preserve">а невозможность использования </w:t>
      </w:r>
      <w:r w:rsidR="006F756E" w:rsidRPr="0081287D">
        <w:rPr>
          <w:spacing w:val="-2"/>
        </w:rPr>
        <w:t>обратной связи по току в целях обеспечения безопасности автономного движения.</w:t>
      </w:r>
      <w:r w:rsidR="00350F22" w:rsidRPr="0081287D">
        <w:rPr>
          <w:spacing w:val="-2"/>
        </w:rPr>
        <w:t xml:space="preserve"> В итоге была установлена </w:t>
      </w:r>
      <w:r w:rsidR="0057589F" w:rsidRPr="0081287D">
        <w:rPr>
          <w:spacing w:val="-2"/>
        </w:rPr>
        <w:t>необходимость разработки специального датчика</w:t>
      </w:r>
      <w:r w:rsidR="00C660BB" w:rsidRPr="0081287D">
        <w:rPr>
          <w:spacing w:val="-2"/>
        </w:rPr>
        <w:t xml:space="preserve">. </w:t>
      </w:r>
    </w:p>
    <w:p w14:paraId="5EAF1EEC" w14:textId="6A55E24F" w:rsidR="00E30362" w:rsidRDefault="00AE0AC6" w:rsidP="0081287D">
      <w:pPr>
        <w:pStyle w:val="a3"/>
        <w:spacing w:after="80" w:line="223" w:lineRule="auto"/>
      </w:pPr>
      <w:r>
        <w:t xml:space="preserve">Для оценки и измерения воздействия водителя </w:t>
      </w:r>
      <w:r w:rsidR="00A16F8A">
        <w:t>на рулевую систему</w:t>
      </w:r>
      <w:r w:rsidR="00750B7D">
        <w:t xml:space="preserve"> </w:t>
      </w:r>
      <w:r w:rsidR="00CE3CF2">
        <w:t>был</w:t>
      </w:r>
      <w:r w:rsidR="00BB0D9E">
        <w:t>о</w:t>
      </w:r>
      <w:r w:rsidR="00CE3CF2">
        <w:t xml:space="preserve"> </w:t>
      </w:r>
      <w:r w:rsidR="00A158B9">
        <w:t>решено</w:t>
      </w:r>
      <w:r w:rsidR="00BB0D9E">
        <w:t xml:space="preserve"> использовать</w:t>
      </w:r>
      <w:r w:rsidR="0057589F">
        <w:t xml:space="preserve"> значение угла</w:t>
      </w:r>
      <w:r w:rsidR="00BB0D9E">
        <w:t xml:space="preserve"> </w:t>
      </w:r>
      <w:r w:rsidR="00746CAD">
        <w:t>скручивани</w:t>
      </w:r>
      <w:r w:rsidR="0057589F">
        <w:t>я</w:t>
      </w:r>
      <w:r w:rsidR="00746CAD">
        <w:t xml:space="preserve"> рулевого вала </w:t>
      </w:r>
      <w:r w:rsidR="00074EF4">
        <w:t xml:space="preserve">от рулевого колеса до </w:t>
      </w:r>
      <w:r w:rsidR="00905C1C">
        <w:t>крепления редуктора электропривода</w:t>
      </w:r>
      <w:r w:rsidR="00E30362">
        <w:t xml:space="preserve"> при </w:t>
      </w:r>
      <w:r w:rsidR="00F77E31">
        <w:t>определённых допущениях</w:t>
      </w:r>
      <w:r w:rsidR="00905C1C">
        <w:t xml:space="preserve">. </w:t>
      </w:r>
      <w:r w:rsidR="00F77E31">
        <w:t xml:space="preserve">Во-первых, абсолютная жёсткость </w:t>
      </w:r>
      <w:r w:rsidR="000154E0">
        <w:t xml:space="preserve">редуктора привода. Во-вторых, </w:t>
      </w:r>
      <w:r w:rsidR="003757B0">
        <w:t xml:space="preserve">момент удержания электродвигателя много больше максимально возможного воздействия </w:t>
      </w:r>
      <w:r w:rsidR="005D6DF1">
        <w:t>водителя. В-третьих</w:t>
      </w:r>
      <w:r w:rsidR="00851B8B">
        <w:t>,</w:t>
      </w:r>
      <w:r w:rsidR="005D6DF1">
        <w:t xml:space="preserve"> равномерность</w:t>
      </w:r>
      <w:r w:rsidR="004B28A0">
        <w:t xml:space="preserve"> </w:t>
      </w:r>
      <w:r w:rsidR="0004015C">
        <w:t>распределения</w:t>
      </w:r>
      <w:r w:rsidR="004B28A0">
        <w:t xml:space="preserve"> </w:t>
      </w:r>
      <w:r w:rsidR="0004015C">
        <w:t>напряжений</w:t>
      </w:r>
      <w:r w:rsidR="004B28A0">
        <w:t xml:space="preserve"> </w:t>
      </w:r>
      <w:r w:rsidR="0004015C">
        <w:t>в</w:t>
      </w:r>
      <w:r w:rsidR="004B28A0">
        <w:t xml:space="preserve"> рулево</w:t>
      </w:r>
      <w:r w:rsidR="0004015C">
        <w:t>м</w:t>
      </w:r>
      <w:r w:rsidR="004B28A0">
        <w:t xml:space="preserve"> вал</w:t>
      </w:r>
      <w:r w:rsidR="0004015C">
        <w:t>у</w:t>
      </w:r>
      <w:r w:rsidR="004B28A0">
        <w:t>.</w:t>
      </w:r>
      <w:r w:rsidR="0004015C">
        <w:t xml:space="preserve"> Используя эти допущения</w:t>
      </w:r>
      <w:r w:rsidR="00851B8B">
        <w:t>,</w:t>
      </w:r>
      <w:r w:rsidR="0004015C">
        <w:t xml:space="preserve"> </w:t>
      </w:r>
      <w:r w:rsidR="00851B8B">
        <w:t>можно считать точку крепления привода заделкой</w:t>
      </w:r>
      <w:r w:rsidR="0059075B">
        <w:t xml:space="preserve"> и свести </w:t>
      </w:r>
      <w:r w:rsidR="00351979">
        <w:t>работу датчика к решению задачи на скручивание вала.</w:t>
      </w:r>
    </w:p>
    <w:p w14:paraId="440784D7" w14:textId="77777777" w:rsidR="00B62012" w:rsidRDefault="00905C1C" w:rsidP="0081287D">
      <w:pPr>
        <w:pStyle w:val="a3"/>
        <w:spacing w:after="80" w:line="223" w:lineRule="auto"/>
      </w:pPr>
      <w:r>
        <w:t xml:space="preserve">Для </w:t>
      </w:r>
      <w:r w:rsidR="00EE0E3F">
        <w:t>проверки возможности использования данного метод</w:t>
      </w:r>
      <w:r w:rsidR="005832F8">
        <w:t>а для получения д</w:t>
      </w:r>
      <w:r w:rsidR="00593CF4">
        <w:t>анных о моменте вращения</w:t>
      </w:r>
      <w:r w:rsidR="00461EED">
        <w:t xml:space="preserve"> в системе был разработан макет. </w:t>
      </w:r>
      <w:r w:rsidR="00DF4F51">
        <w:t xml:space="preserve">В ходе </w:t>
      </w:r>
      <w:r w:rsidR="002434C8">
        <w:t>тестирования был</w:t>
      </w:r>
      <w:r w:rsidR="00A158B9">
        <w:t>а</w:t>
      </w:r>
      <w:r w:rsidR="002434C8">
        <w:t xml:space="preserve"> определена </w:t>
      </w:r>
      <w:r w:rsidR="00AF7B54">
        <w:t xml:space="preserve">возможность оценки момента вращения с помощью </w:t>
      </w:r>
      <w:r w:rsidR="00942BD9">
        <w:t xml:space="preserve">промышленного </w:t>
      </w:r>
      <w:r w:rsidR="00AF7B54">
        <w:t xml:space="preserve">12 битного абсолютного </w:t>
      </w:r>
      <w:proofErr w:type="spellStart"/>
      <w:r w:rsidR="00AF7B54">
        <w:t>энкодера</w:t>
      </w:r>
      <w:proofErr w:type="spellEnd"/>
      <w:r w:rsidR="00DB295A">
        <w:t xml:space="preserve">. </w:t>
      </w:r>
      <w:r w:rsidR="00A158B9">
        <w:t>Т</w:t>
      </w:r>
      <w:r w:rsidR="00DB295A">
        <w:t xml:space="preserve">ак как использование промышленных </w:t>
      </w:r>
      <w:proofErr w:type="spellStart"/>
      <w:r w:rsidR="00DB295A">
        <w:t>энкодеров</w:t>
      </w:r>
      <w:proofErr w:type="spellEnd"/>
      <w:r w:rsidR="00942BD9">
        <w:t xml:space="preserve"> из-за</w:t>
      </w:r>
      <w:r w:rsidR="00B62012">
        <w:t xml:space="preserve"> их</w:t>
      </w:r>
      <w:r w:rsidR="00942BD9">
        <w:t xml:space="preserve"> габаритных </w:t>
      </w:r>
      <w:r w:rsidR="00B62012">
        <w:t>характеристик</w:t>
      </w:r>
      <w:r w:rsidR="00DB295A">
        <w:t xml:space="preserve"> в нашей </w:t>
      </w:r>
      <w:r w:rsidR="005015B4">
        <w:t xml:space="preserve">конфигурации системы очень затруднительно, </w:t>
      </w:r>
      <w:r w:rsidR="00A158B9">
        <w:t>возникла необходимость</w:t>
      </w:r>
      <w:r w:rsidR="005015B4">
        <w:t xml:space="preserve"> разработать со</w:t>
      </w:r>
      <w:r w:rsidR="00CA1F5B">
        <w:t xml:space="preserve">бственное решение. </w:t>
      </w:r>
    </w:p>
    <w:p w14:paraId="35F2313D" w14:textId="7F659747" w:rsidR="00130281" w:rsidRPr="00224963" w:rsidRDefault="00B62012" w:rsidP="0081287D">
      <w:pPr>
        <w:pStyle w:val="a3"/>
        <w:spacing w:after="80" w:line="223" w:lineRule="auto"/>
      </w:pPr>
      <w:r>
        <w:t>Б</w:t>
      </w:r>
      <w:r w:rsidR="00CA1F5B">
        <w:t xml:space="preserve">ыл предложен </w:t>
      </w:r>
      <w:r w:rsidR="009E045E">
        <w:t xml:space="preserve">собственный </w:t>
      </w:r>
      <w:r w:rsidR="00CA1F5B">
        <w:t>вариант датчика</w:t>
      </w:r>
      <w:r>
        <w:t>, основанный на явлении магнитной индукции</w:t>
      </w:r>
      <w:r w:rsidR="00CA1F5B">
        <w:t>.</w:t>
      </w:r>
      <w:r w:rsidR="005F0A69">
        <w:t xml:space="preserve"> </w:t>
      </w:r>
      <w:r w:rsidR="00B17F9B">
        <w:t>Мы считаем, что данный датчик может иметь сравнительно небольшие габариты, достаточную для нашей задачи точность</w:t>
      </w:r>
      <w:r w:rsidR="00D95B19">
        <w:t xml:space="preserve"> и подходящее быстродействие.</w:t>
      </w:r>
      <w:r w:rsidR="005555F2">
        <w:t xml:space="preserve"> В дальнейшем планируется </w:t>
      </w:r>
      <w:r w:rsidR="00D76695">
        <w:t xml:space="preserve">разработка и тестирование </w:t>
      </w:r>
      <w:r w:rsidR="00CD3C03">
        <w:t>эт</w:t>
      </w:r>
      <w:r w:rsidR="005869CA">
        <w:t>ого</w:t>
      </w:r>
      <w:r w:rsidR="00BC7D98">
        <w:t xml:space="preserve"> датчик</w:t>
      </w:r>
      <w:r w:rsidR="005869CA">
        <w:t>а, а также сравнении его трёх</w:t>
      </w:r>
      <w:r w:rsidR="009933E8">
        <w:t xml:space="preserve">- и </w:t>
      </w:r>
      <w:proofErr w:type="spellStart"/>
      <w:r w:rsidR="009933E8">
        <w:t>одноо</w:t>
      </w:r>
      <w:r w:rsidR="005869CA">
        <w:t>бмоточной</w:t>
      </w:r>
      <w:proofErr w:type="spellEnd"/>
      <w:r w:rsidR="005869CA">
        <w:t xml:space="preserve"> конфигураци</w:t>
      </w:r>
      <w:r w:rsidR="00D93523">
        <w:t xml:space="preserve">й. Также планируется тестирование </w:t>
      </w:r>
      <w:r w:rsidR="00B33AA9">
        <w:t xml:space="preserve">аварийной системы при </w:t>
      </w:r>
      <w:r w:rsidR="00341B3D">
        <w:t>использовании итоговой версии датчика.</w:t>
      </w:r>
    </w:p>
    <w:p w14:paraId="0A37154D" w14:textId="77777777" w:rsidR="006B5B48" w:rsidRPr="002C0980" w:rsidRDefault="006B5B48" w:rsidP="0081287D">
      <w:pPr>
        <w:pStyle w:val="5"/>
        <w:rPr>
          <w:b/>
          <w:bCs/>
          <w:caps/>
        </w:rPr>
      </w:pPr>
      <w:r w:rsidRPr="002C0980">
        <w:t>Список литературы</w:t>
      </w:r>
    </w:p>
    <w:p w14:paraId="35EBE788" w14:textId="444FAE07" w:rsidR="00433AEC" w:rsidRPr="0081287D" w:rsidRDefault="00FF0E88" w:rsidP="0081287D">
      <w:pPr>
        <w:pStyle w:val="a0"/>
      </w:pPr>
      <w:r w:rsidRPr="0081287D">
        <w:t>Фролов Л.Б.</w:t>
      </w:r>
      <w:r w:rsidR="004C3FE2" w:rsidRPr="0081287D">
        <w:t xml:space="preserve"> </w:t>
      </w:r>
      <w:r w:rsidR="001C76CB" w:rsidRPr="0081287D">
        <w:t>Измерение крутящего момента</w:t>
      </w:r>
      <w:r w:rsidR="004C3FE2" w:rsidRPr="0081287D">
        <w:t xml:space="preserve"> // </w:t>
      </w:r>
      <w:r w:rsidR="00011D5C" w:rsidRPr="0081287D">
        <w:t>Энергия</w:t>
      </w:r>
      <w:r w:rsidR="004C3FE2" w:rsidRPr="0081287D">
        <w:t xml:space="preserve">. </w:t>
      </w:r>
      <w:r w:rsidR="00433AEC" w:rsidRPr="0081287D">
        <w:t>1</w:t>
      </w:r>
      <w:r w:rsidR="00011D5C" w:rsidRPr="0081287D">
        <w:t>967</w:t>
      </w:r>
      <w:r w:rsidR="00433AEC" w:rsidRPr="0081287D">
        <w:t xml:space="preserve">. </w:t>
      </w:r>
    </w:p>
    <w:p w14:paraId="05422199" w14:textId="725C7162" w:rsidR="00F50CD3" w:rsidRPr="0081287D" w:rsidRDefault="00F07879" w:rsidP="0081287D">
      <w:pPr>
        <w:pStyle w:val="a0"/>
      </w:pPr>
      <w:r w:rsidRPr="0081287D">
        <w:t xml:space="preserve">Рулевое управление Газель </w:t>
      </w:r>
      <w:proofErr w:type="spellStart"/>
      <w:r w:rsidRPr="0081287D">
        <w:t>Некст</w:t>
      </w:r>
      <w:proofErr w:type="spellEnd"/>
      <w:r w:rsidRPr="0081287D">
        <w:t xml:space="preserve"> [Электронный ресурс] / URL: https://gazel-rukovodstvo.ru/next/g076.html</w:t>
      </w:r>
    </w:p>
    <w:p w14:paraId="4A85FA43" w14:textId="0121AB60" w:rsidR="00F07879" w:rsidRPr="0081287D" w:rsidRDefault="00F07879" w:rsidP="0081287D">
      <w:pPr>
        <w:pStyle w:val="a0"/>
      </w:pPr>
      <w:r w:rsidRPr="0081287D">
        <w:t>Рулев</w:t>
      </w:r>
      <w:r w:rsidR="00702475" w:rsidRPr="0081287D">
        <w:t>ой механизм</w:t>
      </w:r>
      <w:r w:rsidRPr="0081287D">
        <w:t xml:space="preserve"> Газель </w:t>
      </w:r>
      <w:proofErr w:type="spellStart"/>
      <w:r w:rsidRPr="0081287D">
        <w:t>Некст</w:t>
      </w:r>
      <w:proofErr w:type="spellEnd"/>
      <w:r w:rsidRPr="0081287D">
        <w:t xml:space="preserve"> [Электронный ресурс] / URL: </w:t>
      </w:r>
      <w:r w:rsidR="00FF3D6D" w:rsidRPr="0081287D">
        <w:t>https://gazel-rukovodstvo.ru/next/g079.html</w:t>
      </w:r>
    </w:p>
    <w:p w14:paraId="361E2FFD" w14:textId="286C3CC0" w:rsidR="00433AEC" w:rsidRPr="0081287D" w:rsidRDefault="00FF3D6D" w:rsidP="0081287D">
      <w:pPr>
        <w:pStyle w:val="a0"/>
      </w:pPr>
      <w:r w:rsidRPr="0081287D">
        <w:t xml:space="preserve">Рулевая колонка Газель </w:t>
      </w:r>
      <w:proofErr w:type="spellStart"/>
      <w:r w:rsidRPr="0081287D">
        <w:t>Некст</w:t>
      </w:r>
      <w:proofErr w:type="spellEnd"/>
      <w:r w:rsidRPr="0081287D">
        <w:t xml:space="preserve"> [Электронный ресурс] / URL: </w:t>
      </w:r>
      <w:hyperlink r:id="rId16" w:history="1">
        <w:r w:rsidR="0081287D" w:rsidRPr="0081287D">
          <w:t>https://gazel-rukovodstvo.ru/next/g156.html</w:t>
        </w:r>
      </w:hyperlink>
    </w:p>
    <w:p w14:paraId="0FEF93DC" w14:textId="77777777" w:rsidR="0081287D" w:rsidRDefault="0081287D" w:rsidP="0081287D">
      <w:pPr>
        <w:rPr>
          <w:rFonts w:eastAsia="MS Mincho"/>
        </w:rPr>
        <w:sectPr w:rsidR="0081287D" w:rsidSect="00224963">
          <w:type w:val="continuous"/>
          <w:pgSz w:w="11906" w:h="16838"/>
          <w:pgMar w:top="907" w:right="907" w:bottom="1440" w:left="907" w:header="1417" w:footer="709" w:gutter="0"/>
          <w:cols w:num="2" w:space="340"/>
          <w:docGrid w:linePitch="360"/>
        </w:sectPr>
      </w:pPr>
    </w:p>
    <w:p w14:paraId="3028BF9D" w14:textId="5B636A3D" w:rsidR="0081287D" w:rsidRPr="0081287D" w:rsidRDefault="0081287D" w:rsidP="0081287D">
      <w:pPr>
        <w:rPr>
          <w:rFonts w:eastAsia="MS Mincho"/>
        </w:rPr>
      </w:pPr>
    </w:p>
    <w:sectPr w:rsidR="0081287D" w:rsidRPr="0081287D" w:rsidSect="0081287D">
      <w:type w:val="continuous"/>
      <w:pgSz w:w="11906" w:h="16838"/>
      <w:pgMar w:top="907" w:right="907" w:bottom="1440" w:left="907" w:header="1417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FB9E9" w14:textId="77777777" w:rsidR="00083BE4" w:rsidRDefault="00083BE4" w:rsidP="00064DF9">
      <w:r>
        <w:separator/>
      </w:r>
    </w:p>
  </w:endnote>
  <w:endnote w:type="continuationSeparator" w:id="0">
    <w:p w14:paraId="273D34FF" w14:textId="77777777" w:rsidR="00083BE4" w:rsidRDefault="00083BE4" w:rsidP="00064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0000000000000000000"/>
    <w:charset w:val="8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Sans Serif">
    <w:altName w:val="Microsoft Sans Serif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71880412"/>
      <w:docPartObj>
        <w:docPartGallery w:val="Page Numbers (Bottom of Page)"/>
        <w:docPartUnique/>
      </w:docPartObj>
    </w:sdtPr>
    <w:sdtContent>
      <w:p w14:paraId="2DDB2F11" w14:textId="407366B9" w:rsidR="00A372B9" w:rsidRDefault="00A372B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33FBE" w14:textId="77777777" w:rsidR="00083BE4" w:rsidRDefault="00083BE4" w:rsidP="00064DF9">
      <w:r>
        <w:separator/>
      </w:r>
    </w:p>
  </w:footnote>
  <w:footnote w:type="continuationSeparator" w:id="0">
    <w:p w14:paraId="22B70267" w14:textId="77777777" w:rsidR="00083BE4" w:rsidRDefault="00083BE4" w:rsidP="00064D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064E1"/>
    <w:multiLevelType w:val="multilevel"/>
    <w:tmpl w:val="8BDE3EB6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8"/>
        <w:szCs w:val="28"/>
        <w:u w:val="none"/>
        <w:shd w:val="clear" w:color="auto" w:fill="auto"/>
        <w:vertAlign w:val="baseline"/>
      </w:rPr>
    </w:lvl>
  </w:abstractNum>
  <w:abstractNum w:abstractNumId="1" w15:restartNumberingAfterBreak="0">
    <w:nsid w:val="2641500D"/>
    <w:multiLevelType w:val="hybridMultilevel"/>
    <w:tmpl w:val="952AF304"/>
    <w:lvl w:ilvl="0" w:tplc="0419000F">
      <w:start w:val="1"/>
      <w:numFmt w:val="decimal"/>
      <w:lvlText w:val="%1."/>
      <w:lvlJc w:val="left"/>
      <w:pPr>
        <w:ind w:left="1009" w:hanging="360"/>
      </w:p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3" w15:restartNumberingAfterBreak="0">
    <w:nsid w:val="2D59720A"/>
    <w:multiLevelType w:val="hybridMultilevel"/>
    <w:tmpl w:val="D4B24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6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105365"/>
    <w:multiLevelType w:val="hybridMultilevel"/>
    <w:tmpl w:val="3A809066"/>
    <w:lvl w:ilvl="0" w:tplc="9C54DD9E">
      <w:start w:val="1"/>
      <w:numFmt w:val="upperRoman"/>
      <w:lvlText w:val="%1."/>
      <w:lvlJc w:val="left"/>
      <w:pPr>
        <w:ind w:left="935" w:hanging="360"/>
      </w:pPr>
      <w:rPr>
        <w:rFonts w:ascii="Times New Roman" w:hAnsi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C43E46"/>
    <w:multiLevelType w:val="hybridMultilevel"/>
    <w:tmpl w:val="3DC89BA6"/>
    <w:lvl w:ilvl="0" w:tplc="2A1013AE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7" w:hanging="360"/>
      </w:pPr>
    </w:lvl>
    <w:lvl w:ilvl="2" w:tplc="0409001B" w:tentative="1">
      <w:start w:val="1"/>
      <w:numFmt w:val="lowerRoman"/>
      <w:lvlText w:val="%3."/>
      <w:lvlJc w:val="right"/>
      <w:pPr>
        <w:ind w:left="2197" w:hanging="180"/>
      </w:pPr>
    </w:lvl>
    <w:lvl w:ilvl="3" w:tplc="0409000F" w:tentative="1">
      <w:start w:val="1"/>
      <w:numFmt w:val="decimal"/>
      <w:lvlText w:val="%4."/>
      <w:lvlJc w:val="left"/>
      <w:pPr>
        <w:ind w:left="2917" w:hanging="360"/>
      </w:pPr>
    </w:lvl>
    <w:lvl w:ilvl="4" w:tplc="04090019" w:tentative="1">
      <w:start w:val="1"/>
      <w:numFmt w:val="lowerLetter"/>
      <w:lvlText w:val="%5."/>
      <w:lvlJc w:val="left"/>
      <w:pPr>
        <w:ind w:left="3637" w:hanging="360"/>
      </w:pPr>
    </w:lvl>
    <w:lvl w:ilvl="5" w:tplc="0409001B" w:tentative="1">
      <w:start w:val="1"/>
      <w:numFmt w:val="lowerRoman"/>
      <w:lvlText w:val="%6."/>
      <w:lvlJc w:val="right"/>
      <w:pPr>
        <w:ind w:left="4357" w:hanging="180"/>
      </w:pPr>
    </w:lvl>
    <w:lvl w:ilvl="6" w:tplc="0409000F" w:tentative="1">
      <w:start w:val="1"/>
      <w:numFmt w:val="decimal"/>
      <w:lvlText w:val="%7."/>
      <w:lvlJc w:val="left"/>
      <w:pPr>
        <w:ind w:left="5077" w:hanging="360"/>
      </w:pPr>
    </w:lvl>
    <w:lvl w:ilvl="7" w:tplc="04090019" w:tentative="1">
      <w:start w:val="1"/>
      <w:numFmt w:val="lowerLetter"/>
      <w:lvlText w:val="%8."/>
      <w:lvlJc w:val="left"/>
      <w:pPr>
        <w:ind w:left="5797" w:hanging="360"/>
      </w:pPr>
    </w:lvl>
    <w:lvl w:ilvl="8" w:tplc="040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9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345CC2"/>
    <w:multiLevelType w:val="hybridMultilevel"/>
    <w:tmpl w:val="229631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0840762">
    <w:abstractNumId w:val="0"/>
  </w:num>
  <w:num w:numId="2" w16cid:durableId="1585144816">
    <w:abstractNumId w:val="8"/>
  </w:num>
  <w:num w:numId="3" w16cid:durableId="1799179271">
    <w:abstractNumId w:val="3"/>
  </w:num>
  <w:num w:numId="4" w16cid:durableId="1041829719">
    <w:abstractNumId w:val="10"/>
  </w:num>
  <w:num w:numId="5" w16cid:durableId="1949387775">
    <w:abstractNumId w:val="7"/>
  </w:num>
  <w:num w:numId="6" w16cid:durableId="1653946404">
    <w:abstractNumId w:val="1"/>
  </w:num>
  <w:num w:numId="7" w16cid:durableId="21833453">
    <w:abstractNumId w:val="5"/>
  </w:num>
  <w:num w:numId="8" w16cid:durableId="1797601143">
    <w:abstractNumId w:val="5"/>
  </w:num>
  <w:num w:numId="9" w16cid:durableId="1443576865">
    <w:abstractNumId w:val="5"/>
  </w:num>
  <w:num w:numId="10" w16cid:durableId="1789619572">
    <w:abstractNumId w:val="5"/>
  </w:num>
  <w:num w:numId="11" w16cid:durableId="759719832">
    <w:abstractNumId w:val="4"/>
  </w:num>
  <w:num w:numId="12" w16cid:durableId="821698316">
    <w:abstractNumId w:val="6"/>
  </w:num>
  <w:num w:numId="13" w16cid:durableId="52435805">
    <w:abstractNumId w:val="2"/>
  </w:num>
  <w:num w:numId="14" w16cid:durableId="19497247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692"/>
    <w:rsid w:val="00002477"/>
    <w:rsid w:val="0000250B"/>
    <w:rsid w:val="0000275D"/>
    <w:rsid w:val="00007BAC"/>
    <w:rsid w:val="00011D5C"/>
    <w:rsid w:val="00012E65"/>
    <w:rsid w:val="00014E9B"/>
    <w:rsid w:val="00015352"/>
    <w:rsid w:val="000154E0"/>
    <w:rsid w:val="0004015C"/>
    <w:rsid w:val="00043329"/>
    <w:rsid w:val="0005158B"/>
    <w:rsid w:val="00064DF9"/>
    <w:rsid w:val="0006631B"/>
    <w:rsid w:val="00066864"/>
    <w:rsid w:val="00074EF4"/>
    <w:rsid w:val="00076888"/>
    <w:rsid w:val="0008297C"/>
    <w:rsid w:val="000832BC"/>
    <w:rsid w:val="00083BE4"/>
    <w:rsid w:val="00085B73"/>
    <w:rsid w:val="0008662C"/>
    <w:rsid w:val="00094FC2"/>
    <w:rsid w:val="00095558"/>
    <w:rsid w:val="00095A6A"/>
    <w:rsid w:val="000A0AE2"/>
    <w:rsid w:val="000A7623"/>
    <w:rsid w:val="000B3D59"/>
    <w:rsid w:val="000C373B"/>
    <w:rsid w:val="000C4B14"/>
    <w:rsid w:val="000D13A6"/>
    <w:rsid w:val="000E331D"/>
    <w:rsid w:val="000E7A5C"/>
    <w:rsid w:val="000F09E7"/>
    <w:rsid w:val="000F3042"/>
    <w:rsid w:val="000F649C"/>
    <w:rsid w:val="000F6A2B"/>
    <w:rsid w:val="00101A01"/>
    <w:rsid w:val="00111F5B"/>
    <w:rsid w:val="001230B3"/>
    <w:rsid w:val="00130281"/>
    <w:rsid w:val="00132DF9"/>
    <w:rsid w:val="00133CBF"/>
    <w:rsid w:val="00140905"/>
    <w:rsid w:val="00140C25"/>
    <w:rsid w:val="001436D6"/>
    <w:rsid w:val="001563AB"/>
    <w:rsid w:val="00156F81"/>
    <w:rsid w:val="00166D92"/>
    <w:rsid w:val="00167A0A"/>
    <w:rsid w:val="00170E91"/>
    <w:rsid w:val="001756AC"/>
    <w:rsid w:val="00181F59"/>
    <w:rsid w:val="00191168"/>
    <w:rsid w:val="00197650"/>
    <w:rsid w:val="001B25D8"/>
    <w:rsid w:val="001B51A3"/>
    <w:rsid w:val="001C3C6E"/>
    <w:rsid w:val="001C41B5"/>
    <w:rsid w:val="001C70CC"/>
    <w:rsid w:val="001C76CB"/>
    <w:rsid w:val="001D0E2A"/>
    <w:rsid w:val="001D1C5F"/>
    <w:rsid w:val="001D4839"/>
    <w:rsid w:val="001E4AF1"/>
    <w:rsid w:val="001F1831"/>
    <w:rsid w:val="0020201B"/>
    <w:rsid w:val="00203B8C"/>
    <w:rsid w:val="00204E67"/>
    <w:rsid w:val="002064D4"/>
    <w:rsid w:val="00222ED5"/>
    <w:rsid w:val="002243AE"/>
    <w:rsid w:val="00224963"/>
    <w:rsid w:val="00233090"/>
    <w:rsid w:val="00233170"/>
    <w:rsid w:val="00240A39"/>
    <w:rsid w:val="002417FF"/>
    <w:rsid w:val="00241CE9"/>
    <w:rsid w:val="002434C8"/>
    <w:rsid w:val="00255E77"/>
    <w:rsid w:val="00265C1E"/>
    <w:rsid w:val="00274D84"/>
    <w:rsid w:val="00275400"/>
    <w:rsid w:val="00280CA2"/>
    <w:rsid w:val="002912C6"/>
    <w:rsid w:val="002A1014"/>
    <w:rsid w:val="002A1FCB"/>
    <w:rsid w:val="002A4B02"/>
    <w:rsid w:val="002A78C5"/>
    <w:rsid w:val="002B1932"/>
    <w:rsid w:val="002C0980"/>
    <w:rsid w:val="002C2646"/>
    <w:rsid w:val="002D2255"/>
    <w:rsid w:val="002D5741"/>
    <w:rsid w:val="002E5B09"/>
    <w:rsid w:val="002E5C37"/>
    <w:rsid w:val="002E753D"/>
    <w:rsid w:val="002F5DD0"/>
    <w:rsid w:val="002F7D14"/>
    <w:rsid w:val="00300B4A"/>
    <w:rsid w:val="00307D74"/>
    <w:rsid w:val="003116A2"/>
    <w:rsid w:val="0031308B"/>
    <w:rsid w:val="00316273"/>
    <w:rsid w:val="003221C5"/>
    <w:rsid w:val="00324E98"/>
    <w:rsid w:val="00330C0F"/>
    <w:rsid w:val="00341B3D"/>
    <w:rsid w:val="00344378"/>
    <w:rsid w:val="00344596"/>
    <w:rsid w:val="00350F22"/>
    <w:rsid w:val="00351979"/>
    <w:rsid w:val="00362CE3"/>
    <w:rsid w:val="0036456C"/>
    <w:rsid w:val="0036736B"/>
    <w:rsid w:val="003700EB"/>
    <w:rsid w:val="003729D7"/>
    <w:rsid w:val="003746BD"/>
    <w:rsid w:val="003757B0"/>
    <w:rsid w:val="00377925"/>
    <w:rsid w:val="0038347C"/>
    <w:rsid w:val="0038364D"/>
    <w:rsid w:val="00391ACC"/>
    <w:rsid w:val="00395882"/>
    <w:rsid w:val="003974C8"/>
    <w:rsid w:val="00397AC6"/>
    <w:rsid w:val="003A0BAA"/>
    <w:rsid w:val="003B396C"/>
    <w:rsid w:val="003C1513"/>
    <w:rsid w:val="003C2DEF"/>
    <w:rsid w:val="003C7046"/>
    <w:rsid w:val="003D0B65"/>
    <w:rsid w:val="003D4984"/>
    <w:rsid w:val="003D7A0A"/>
    <w:rsid w:val="003F17E6"/>
    <w:rsid w:val="003F662C"/>
    <w:rsid w:val="00402D34"/>
    <w:rsid w:val="00406942"/>
    <w:rsid w:val="0041075C"/>
    <w:rsid w:val="0041185C"/>
    <w:rsid w:val="00413DED"/>
    <w:rsid w:val="00423FDB"/>
    <w:rsid w:val="004262DD"/>
    <w:rsid w:val="00433AEC"/>
    <w:rsid w:val="00433F0C"/>
    <w:rsid w:val="00435929"/>
    <w:rsid w:val="00440383"/>
    <w:rsid w:val="00442628"/>
    <w:rsid w:val="00445887"/>
    <w:rsid w:val="00457B06"/>
    <w:rsid w:val="00461EED"/>
    <w:rsid w:val="0046611D"/>
    <w:rsid w:val="00466F52"/>
    <w:rsid w:val="0046765E"/>
    <w:rsid w:val="00473050"/>
    <w:rsid w:val="00476399"/>
    <w:rsid w:val="00482158"/>
    <w:rsid w:val="004838A0"/>
    <w:rsid w:val="00484C34"/>
    <w:rsid w:val="00497184"/>
    <w:rsid w:val="004A5B40"/>
    <w:rsid w:val="004B28A0"/>
    <w:rsid w:val="004B4229"/>
    <w:rsid w:val="004C0978"/>
    <w:rsid w:val="004C3FE2"/>
    <w:rsid w:val="004C6117"/>
    <w:rsid w:val="004D1BE5"/>
    <w:rsid w:val="004E2737"/>
    <w:rsid w:val="004F38DD"/>
    <w:rsid w:val="004F767F"/>
    <w:rsid w:val="005015B4"/>
    <w:rsid w:val="00513988"/>
    <w:rsid w:val="00520935"/>
    <w:rsid w:val="00525151"/>
    <w:rsid w:val="00533C42"/>
    <w:rsid w:val="00537B00"/>
    <w:rsid w:val="0054559A"/>
    <w:rsid w:val="00546205"/>
    <w:rsid w:val="00547BF8"/>
    <w:rsid w:val="005555F2"/>
    <w:rsid w:val="005574DE"/>
    <w:rsid w:val="0055755E"/>
    <w:rsid w:val="00573347"/>
    <w:rsid w:val="00574B37"/>
    <w:rsid w:val="0057589F"/>
    <w:rsid w:val="005832F8"/>
    <w:rsid w:val="005869CA"/>
    <w:rsid w:val="0059075B"/>
    <w:rsid w:val="00593CF4"/>
    <w:rsid w:val="005979E7"/>
    <w:rsid w:val="005A030B"/>
    <w:rsid w:val="005A3A89"/>
    <w:rsid w:val="005A4E64"/>
    <w:rsid w:val="005A4F3E"/>
    <w:rsid w:val="005A5BF6"/>
    <w:rsid w:val="005A6D42"/>
    <w:rsid w:val="005B17FC"/>
    <w:rsid w:val="005C1B1D"/>
    <w:rsid w:val="005D5DE9"/>
    <w:rsid w:val="005D6DF1"/>
    <w:rsid w:val="005E3419"/>
    <w:rsid w:val="005E4A44"/>
    <w:rsid w:val="005F0A69"/>
    <w:rsid w:val="00600D42"/>
    <w:rsid w:val="00601BBC"/>
    <w:rsid w:val="00606E9C"/>
    <w:rsid w:val="00613D61"/>
    <w:rsid w:val="00616877"/>
    <w:rsid w:val="00625EA4"/>
    <w:rsid w:val="0062632C"/>
    <w:rsid w:val="0063146C"/>
    <w:rsid w:val="00631DC7"/>
    <w:rsid w:val="0063359B"/>
    <w:rsid w:val="00643BAF"/>
    <w:rsid w:val="00651876"/>
    <w:rsid w:val="00652398"/>
    <w:rsid w:val="00661A10"/>
    <w:rsid w:val="00662D29"/>
    <w:rsid w:val="00664F95"/>
    <w:rsid w:val="00671F50"/>
    <w:rsid w:val="00672692"/>
    <w:rsid w:val="006763CA"/>
    <w:rsid w:val="00680395"/>
    <w:rsid w:val="00691C0B"/>
    <w:rsid w:val="006956E8"/>
    <w:rsid w:val="00695819"/>
    <w:rsid w:val="0069720C"/>
    <w:rsid w:val="006A0888"/>
    <w:rsid w:val="006A1B2C"/>
    <w:rsid w:val="006A1D90"/>
    <w:rsid w:val="006A2971"/>
    <w:rsid w:val="006B1CC8"/>
    <w:rsid w:val="006B48A8"/>
    <w:rsid w:val="006B5B48"/>
    <w:rsid w:val="006D11C4"/>
    <w:rsid w:val="006D159E"/>
    <w:rsid w:val="006E3B52"/>
    <w:rsid w:val="006F1A74"/>
    <w:rsid w:val="006F2E5D"/>
    <w:rsid w:val="006F756E"/>
    <w:rsid w:val="00700EC0"/>
    <w:rsid w:val="0070149A"/>
    <w:rsid w:val="00701D88"/>
    <w:rsid w:val="00702475"/>
    <w:rsid w:val="00703098"/>
    <w:rsid w:val="0070446D"/>
    <w:rsid w:val="0070487F"/>
    <w:rsid w:val="00711E94"/>
    <w:rsid w:val="0071503B"/>
    <w:rsid w:val="0071755A"/>
    <w:rsid w:val="00722780"/>
    <w:rsid w:val="0072512C"/>
    <w:rsid w:val="007265A5"/>
    <w:rsid w:val="00732213"/>
    <w:rsid w:val="007348E5"/>
    <w:rsid w:val="0074057D"/>
    <w:rsid w:val="00746CAD"/>
    <w:rsid w:val="0074783D"/>
    <w:rsid w:val="00750B7D"/>
    <w:rsid w:val="00751373"/>
    <w:rsid w:val="0075481A"/>
    <w:rsid w:val="0075581B"/>
    <w:rsid w:val="00755BE3"/>
    <w:rsid w:val="00766628"/>
    <w:rsid w:val="007740E8"/>
    <w:rsid w:val="00774503"/>
    <w:rsid w:val="00784F8E"/>
    <w:rsid w:val="007904C5"/>
    <w:rsid w:val="007965FC"/>
    <w:rsid w:val="007A1D43"/>
    <w:rsid w:val="007A3DDF"/>
    <w:rsid w:val="007A40A9"/>
    <w:rsid w:val="007A656B"/>
    <w:rsid w:val="007B2F65"/>
    <w:rsid w:val="007C0E7D"/>
    <w:rsid w:val="007C633F"/>
    <w:rsid w:val="007C6A96"/>
    <w:rsid w:val="007C7F80"/>
    <w:rsid w:val="007D3D1D"/>
    <w:rsid w:val="007D76FB"/>
    <w:rsid w:val="007E594C"/>
    <w:rsid w:val="007E6884"/>
    <w:rsid w:val="007E746C"/>
    <w:rsid w:val="007F013C"/>
    <w:rsid w:val="007F41D2"/>
    <w:rsid w:val="007F5BFE"/>
    <w:rsid w:val="00805501"/>
    <w:rsid w:val="008058B8"/>
    <w:rsid w:val="0081287D"/>
    <w:rsid w:val="008136AF"/>
    <w:rsid w:val="00814B04"/>
    <w:rsid w:val="00815751"/>
    <w:rsid w:val="0082326B"/>
    <w:rsid w:val="00831C9E"/>
    <w:rsid w:val="00834FEA"/>
    <w:rsid w:val="008352A9"/>
    <w:rsid w:val="00835939"/>
    <w:rsid w:val="00843A5D"/>
    <w:rsid w:val="00844E3B"/>
    <w:rsid w:val="00846F1B"/>
    <w:rsid w:val="00847C46"/>
    <w:rsid w:val="00851B8B"/>
    <w:rsid w:val="00851CE4"/>
    <w:rsid w:val="00854C04"/>
    <w:rsid w:val="00854D1A"/>
    <w:rsid w:val="00855F22"/>
    <w:rsid w:val="00860CE0"/>
    <w:rsid w:val="00862D00"/>
    <w:rsid w:val="0086544B"/>
    <w:rsid w:val="0087616E"/>
    <w:rsid w:val="0088142D"/>
    <w:rsid w:val="00885F57"/>
    <w:rsid w:val="00886EA5"/>
    <w:rsid w:val="008A0AE0"/>
    <w:rsid w:val="008A11D0"/>
    <w:rsid w:val="008A639A"/>
    <w:rsid w:val="008A655F"/>
    <w:rsid w:val="008B0299"/>
    <w:rsid w:val="008B2BF7"/>
    <w:rsid w:val="008B3FB0"/>
    <w:rsid w:val="008B7970"/>
    <w:rsid w:val="008D0947"/>
    <w:rsid w:val="008D2350"/>
    <w:rsid w:val="008D2447"/>
    <w:rsid w:val="008D4805"/>
    <w:rsid w:val="008D6909"/>
    <w:rsid w:val="008E08F4"/>
    <w:rsid w:val="008E1716"/>
    <w:rsid w:val="008E4AA8"/>
    <w:rsid w:val="008F0FFA"/>
    <w:rsid w:val="008F553A"/>
    <w:rsid w:val="0090336C"/>
    <w:rsid w:val="00905C1C"/>
    <w:rsid w:val="009061ED"/>
    <w:rsid w:val="00906312"/>
    <w:rsid w:val="00913C74"/>
    <w:rsid w:val="00942BD9"/>
    <w:rsid w:val="00944A84"/>
    <w:rsid w:val="00947390"/>
    <w:rsid w:val="00955EC2"/>
    <w:rsid w:val="00967F2F"/>
    <w:rsid w:val="00970F76"/>
    <w:rsid w:val="00971005"/>
    <w:rsid w:val="0097493F"/>
    <w:rsid w:val="00975416"/>
    <w:rsid w:val="00976BC2"/>
    <w:rsid w:val="00977EDF"/>
    <w:rsid w:val="009802ED"/>
    <w:rsid w:val="00980524"/>
    <w:rsid w:val="00981A48"/>
    <w:rsid w:val="00981FA1"/>
    <w:rsid w:val="00983BBB"/>
    <w:rsid w:val="009932FC"/>
    <w:rsid w:val="009933E8"/>
    <w:rsid w:val="00994CEF"/>
    <w:rsid w:val="00997A04"/>
    <w:rsid w:val="009A3760"/>
    <w:rsid w:val="009A3E2F"/>
    <w:rsid w:val="009A5822"/>
    <w:rsid w:val="009B1EBB"/>
    <w:rsid w:val="009B558F"/>
    <w:rsid w:val="009C0A11"/>
    <w:rsid w:val="009C18FE"/>
    <w:rsid w:val="009C408E"/>
    <w:rsid w:val="009C483D"/>
    <w:rsid w:val="009D0D72"/>
    <w:rsid w:val="009E045E"/>
    <w:rsid w:val="009E345A"/>
    <w:rsid w:val="009E6B73"/>
    <w:rsid w:val="009F0494"/>
    <w:rsid w:val="009F22B2"/>
    <w:rsid w:val="009F6B3F"/>
    <w:rsid w:val="009F7B25"/>
    <w:rsid w:val="00A05FC7"/>
    <w:rsid w:val="00A11F07"/>
    <w:rsid w:val="00A158B9"/>
    <w:rsid w:val="00A16F8A"/>
    <w:rsid w:val="00A211F5"/>
    <w:rsid w:val="00A33ED8"/>
    <w:rsid w:val="00A351D7"/>
    <w:rsid w:val="00A372B9"/>
    <w:rsid w:val="00A37402"/>
    <w:rsid w:val="00A44D65"/>
    <w:rsid w:val="00A535D4"/>
    <w:rsid w:val="00A6611C"/>
    <w:rsid w:val="00A67289"/>
    <w:rsid w:val="00A704D6"/>
    <w:rsid w:val="00A753AC"/>
    <w:rsid w:val="00A81647"/>
    <w:rsid w:val="00A828E6"/>
    <w:rsid w:val="00A87D12"/>
    <w:rsid w:val="00A90D5A"/>
    <w:rsid w:val="00A96DC8"/>
    <w:rsid w:val="00AA38F3"/>
    <w:rsid w:val="00AA7814"/>
    <w:rsid w:val="00AB037B"/>
    <w:rsid w:val="00AB483C"/>
    <w:rsid w:val="00AB75E2"/>
    <w:rsid w:val="00AC78B2"/>
    <w:rsid w:val="00AD4169"/>
    <w:rsid w:val="00AE0AC6"/>
    <w:rsid w:val="00AE3316"/>
    <w:rsid w:val="00AE6C7B"/>
    <w:rsid w:val="00AE7A73"/>
    <w:rsid w:val="00AF76A0"/>
    <w:rsid w:val="00AF7B54"/>
    <w:rsid w:val="00B17F9B"/>
    <w:rsid w:val="00B23D62"/>
    <w:rsid w:val="00B24222"/>
    <w:rsid w:val="00B33AA9"/>
    <w:rsid w:val="00B34D61"/>
    <w:rsid w:val="00B36DD2"/>
    <w:rsid w:val="00B42121"/>
    <w:rsid w:val="00B4215B"/>
    <w:rsid w:val="00B445F9"/>
    <w:rsid w:val="00B46283"/>
    <w:rsid w:val="00B462D0"/>
    <w:rsid w:val="00B50139"/>
    <w:rsid w:val="00B516D4"/>
    <w:rsid w:val="00B52288"/>
    <w:rsid w:val="00B61A20"/>
    <w:rsid w:val="00B62012"/>
    <w:rsid w:val="00B65B12"/>
    <w:rsid w:val="00B714BA"/>
    <w:rsid w:val="00B758DC"/>
    <w:rsid w:val="00B77957"/>
    <w:rsid w:val="00B84CFE"/>
    <w:rsid w:val="00B94DFF"/>
    <w:rsid w:val="00BA67FF"/>
    <w:rsid w:val="00BA7E89"/>
    <w:rsid w:val="00BB0D9E"/>
    <w:rsid w:val="00BB114D"/>
    <w:rsid w:val="00BC7060"/>
    <w:rsid w:val="00BC75B3"/>
    <w:rsid w:val="00BC7D98"/>
    <w:rsid w:val="00BE2172"/>
    <w:rsid w:val="00BF29E5"/>
    <w:rsid w:val="00BF5B9A"/>
    <w:rsid w:val="00C016A3"/>
    <w:rsid w:val="00C10F54"/>
    <w:rsid w:val="00C1379C"/>
    <w:rsid w:val="00C17227"/>
    <w:rsid w:val="00C2023B"/>
    <w:rsid w:val="00C20B16"/>
    <w:rsid w:val="00C35A07"/>
    <w:rsid w:val="00C36777"/>
    <w:rsid w:val="00C36F70"/>
    <w:rsid w:val="00C4117E"/>
    <w:rsid w:val="00C51C03"/>
    <w:rsid w:val="00C56028"/>
    <w:rsid w:val="00C660BB"/>
    <w:rsid w:val="00C6616F"/>
    <w:rsid w:val="00C67EB9"/>
    <w:rsid w:val="00C708E4"/>
    <w:rsid w:val="00C73AD6"/>
    <w:rsid w:val="00C77053"/>
    <w:rsid w:val="00C77CDD"/>
    <w:rsid w:val="00C83423"/>
    <w:rsid w:val="00C90184"/>
    <w:rsid w:val="00C923EF"/>
    <w:rsid w:val="00C92730"/>
    <w:rsid w:val="00CA0AF7"/>
    <w:rsid w:val="00CA1F5B"/>
    <w:rsid w:val="00CB0F09"/>
    <w:rsid w:val="00CB4F20"/>
    <w:rsid w:val="00CB7FAD"/>
    <w:rsid w:val="00CC6356"/>
    <w:rsid w:val="00CD26E2"/>
    <w:rsid w:val="00CD3C03"/>
    <w:rsid w:val="00CD45FE"/>
    <w:rsid w:val="00CD779A"/>
    <w:rsid w:val="00CE3CF2"/>
    <w:rsid w:val="00CE3D4F"/>
    <w:rsid w:val="00CF37D9"/>
    <w:rsid w:val="00D06CB1"/>
    <w:rsid w:val="00D1060E"/>
    <w:rsid w:val="00D117DF"/>
    <w:rsid w:val="00D161FE"/>
    <w:rsid w:val="00D16942"/>
    <w:rsid w:val="00D2213B"/>
    <w:rsid w:val="00D41B12"/>
    <w:rsid w:val="00D620B4"/>
    <w:rsid w:val="00D628CB"/>
    <w:rsid w:val="00D67C3F"/>
    <w:rsid w:val="00D7412F"/>
    <w:rsid w:val="00D76695"/>
    <w:rsid w:val="00D80DCA"/>
    <w:rsid w:val="00D8669C"/>
    <w:rsid w:val="00D87D25"/>
    <w:rsid w:val="00D93523"/>
    <w:rsid w:val="00D95B19"/>
    <w:rsid w:val="00DA1CB3"/>
    <w:rsid w:val="00DB295A"/>
    <w:rsid w:val="00DC5C99"/>
    <w:rsid w:val="00DC7D67"/>
    <w:rsid w:val="00DD06C6"/>
    <w:rsid w:val="00DD548C"/>
    <w:rsid w:val="00DE6F64"/>
    <w:rsid w:val="00DE787C"/>
    <w:rsid w:val="00DF1A4A"/>
    <w:rsid w:val="00DF47C9"/>
    <w:rsid w:val="00DF4F51"/>
    <w:rsid w:val="00E00F11"/>
    <w:rsid w:val="00E01ED6"/>
    <w:rsid w:val="00E03EBA"/>
    <w:rsid w:val="00E0653C"/>
    <w:rsid w:val="00E10DC0"/>
    <w:rsid w:val="00E11026"/>
    <w:rsid w:val="00E1753B"/>
    <w:rsid w:val="00E30362"/>
    <w:rsid w:val="00E332B2"/>
    <w:rsid w:val="00E34D43"/>
    <w:rsid w:val="00E37A18"/>
    <w:rsid w:val="00E4766A"/>
    <w:rsid w:val="00E52613"/>
    <w:rsid w:val="00E53430"/>
    <w:rsid w:val="00E56743"/>
    <w:rsid w:val="00E56764"/>
    <w:rsid w:val="00E56FE7"/>
    <w:rsid w:val="00E62B13"/>
    <w:rsid w:val="00E678AF"/>
    <w:rsid w:val="00E707F8"/>
    <w:rsid w:val="00E7262C"/>
    <w:rsid w:val="00E726AA"/>
    <w:rsid w:val="00E72CCB"/>
    <w:rsid w:val="00E75EA8"/>
    <w:rsid w:val="00E76841"/>
    <w:rsid w:val="00E851BD"/>
    <w:rsid w:val="00E939AB"/>
    <w:rsid w:val="00EA1F45"/>
    <w:rsid w:val="00EA4DC9"/>
    <w:rsid w:val="00EA56C9"/>
    <w:rsid w:val="00EB09B7"/>
    <w:rsid w:val="00EB4F0B"/>
    <w:rsid w:val="00EB5124"/>
    <w:rsid w:val="00EB78FB"/>
    <w:rsid w:val="00EC42AA"/>
    <w:rsid w:val="00EC4A7B"/>
    <w:rsid w:val="00ED0C61"/>
    <w:rsid w:val="00ED6F0F"/>
    <w:rsid w:val="00EE0E3F"/>
    <w:rsid w:val="00EE159C"/>
    <w:rsid w:val="00EE166B"/>
    <w:rsid w:val="00EE4C4B"/>
    <w:rsid w:val="00EF6C37"/>
    <w:rsid w:val="00F04B3B"/>
    <w:rsid w:val="00F07879"/>
    <w:rsid w:val="00F251E9"/>
    <w:rsid w:val="00F30391"/>
    <w:rsid w:val="00F325D1"/>
    <w:rsid w:val="00F4046A"/>
    <w:rsid w:val="00F50CD3"/>
    <w:rsid w:val="00F52830"/>
    <w:rsid w:val="00F55657"/>
    <w:rsid w:val="00F55A0E"/>
    <w:rsid w:val="00F62B5E"/>
    <w:rsid w:val="00F74A4C"/>
    <w:rsid w:val="00F75015"/>
    <w:rsid w:val="00F77E31"/>
    <w:rsid w:val="00F87420"/>
    <w:rsid w:val="00F9025B"/>
    <w:rsid w:val="00F9352E"/>
    <w:rsid w:val="00F935B8"/>
    <w:rsid w:val="00FA675C"/>
    <w:rsid w:val="00FA7896"/>
    <w:rsid w:val="00FA7E4F"/>
    <w:rsid w:val="00FB0C1C"/>
    <w:rsid w:val="00FB6EFA"/>
    <w:rsid w:val="00FC19EA"/>
    <w:rsid w:val="00FC26A8"/>
    <w:rsid w:val="00FC6F6D"/>
    <w:rsid w:val="00FD2B8C"/>
    <w:rsid w:val="00FD3C99"/>
    <w:rsid w:val="00FD5F94"/>
    <w:rsid w:val="00FD6A23"/>
    <w:rsid w:val="00FE13B5"/>
    <w:rsid w:val="00FE266D"/>
    <w:rsid w:val="00FE780C"/>
    <w:rsid w:val="00FF0E88"/>
    <w:rsid w:val="00FF3D6D"/>
    <w:rsid w:val="00FF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603FF"/>
  <w15:docId w15:val="{414C19A9-BEAD-4D35-9B69-A561E6536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81287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1">
    <w:name w:val="heading 1"/>
    <w:basedOn w:val="a2"/>
    <w:next w:val="a3"/>
    <w:link w:val="10"/>
    <w:qFormat/>
    <w:rsid w:val="0081287D"/>
    <w:pPr>
      <w:keepNext/>
      <w:keepLines/>
      <w:numPr>
        <w:numId w:val="1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81287D"/>
    <w:pPr>
      <w:keepNext/>
      <w:keepLines/>
      <w:numPr>
        <w:ilvl w:val="1"/>
        <w:numId w:val="1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81287D"/>
    <w:pPr>
      <w:numPr>
        <w:ilvl w:val="2"/>
        <w:numId w:val="1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81287D"/>
    <w:pPr>
      <w:numPr>
        <w:ilvl w:val="3"/>
        <w:numId w:val="1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81287D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81287D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header"/>
    <w:basedOn w:val="a2"/>
    <w:link w:val="a8"/>
    <w:uiPriority w:val="99"/>
    <w:unhideWhenUsed/>
    <w:rsid w:val="00064DF9"/>
    <w:pPr>
      <w:tabs>
        <w:tab w:val="center" w:pos="4844"/>
        <w:tab w:val="right" w:pos="9689"/>
      </w:tabs>
    </w:pPr>
  </w:style>
  <w:style w:type="character" w:customStyle="1" w:styleId="a8">
    <w:name w:val="Верхний колонтитул Знак"/>
    <w:basedOn w:val="a4"/>
    <w:link w:val="a7"/>
    <w:uiPriority w:val="99"/>
    <w:rsid w:val="00064DF9"/>
  </w:style>
  <w:style w:type="paragraph" w:styleId="a9">
    <w:name w:val="footer"/>
    <w:basedOn w:val="a2"/>
    <w:link w:val="aa"/>
    <w:uiPriority w:val="99"/>
    <w:unhideWhenUsed/>
    <w:rsid w:val="00064DF9"/>
    <w:pPr>
      <w:tabs>
        <w:tab w:val="center" w:pos="4844"/>
        <w:tab w:val="right" w:pos="9689"/>
      </w:tabs>
    </w:pPr>
  </w:style>
  <w:style w:type="character" w:customStyle="1" w:styleId="aa">
    <w:name w:val="Нижний колонтитул Знак"/>
    <w:basedOn w:val="a4"/>
    <w:link w:val="a9"/>
    <w:uiPriority w:val="99"/>
    <w:rsid w:val="00064DF9"/>
  </w:style>
  <w:style w:type="character" w:customStyle="1" w:styleId="10">
    <w:name w:val="Заголовок 1 Знак"/>
    <w:link w:val="1"/>
    <w:rsid w:val="0081287D"/>
    <w:rPr>
      <w:rFonts w:ascii="Times New Roman" w:eastAsia="SimSun" w:hAnsi="Times New Roman" w:cs="Times New Roman"/>
      <w:smallCaps/>
      <w:noProof/>
      <w:sz w:val="20"/>
      <w:szCs w:val="20"/>
      <w:lang w:val="ru-RU"/>
    </w:rPr>
  </w:style>
  <w:style w:type="character" w:customStyle="1" w:styleId="20">
    <w:name w:val="Заголовок 2 Знак"/>
    <w:basedOn w:val="a4"/>
    <w:link w:val="2"/>
    <w:rsid w:val="0081287D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paragraph" w:customStyle="1" w:styleId="ab">
    <w:name w:val="Название организации"/>
    <w:basedOn w:val="a2"/>
    <w:next w:val="a2"/>
    <w:uiPriority w:val="2"/>
    <w:qFormat/>
    <w:rsid w:val="00064DF9"/>
    <w:pPr>
      <w:spacing w:before="120" w:after="120" w:line="288" w:lineRule="auto"/>
      <w:jc w:val="center"/>
    </w:pPr>
    <w:rPr>
      <w:i/>
      <w:iCs/>
      <w:szCs w:val="28"/>
      <w:lang w:eastAsia="ru-RU"/>
    </w:rPr>
  </w:style>
  <w:style w:type="paragraph" w:customStyle="1" w:styleId="ac">
    <w:name w:val="Реферат"/>
    <w:basedOn w:val="a2"/>
    <w:next w:val="ad"/>
    <w:link w:val="ae"/>
    <w:uiPriority w:val="3"/>
    <w:qFormat/>
    <w:rsid w:val="00064DF9"/>
    <w:pPr>
      <w:spacing w:after="120"/>
      <w:ind w:left="454"/>
      <w:jc w:val="both"/>
    </w:pPr>
    <w:rPr>
      <w:szCs w:val="24"/>
      <w:lang w:eastAsia="x-none"/>
    </w:rPr>
  </w:style>
  <w:style w:type="character" w:customStyle="1" w:styleId="ae">
    <w:name w:val="Реферат Знак"/>
    <w:link w:val="ac"/>
    <w:uiPriority w:val="3"/>
    <w:rsid w:val="00064DF9"/>
    <w:rPr>
      <w:rFonts w:ascii="Times New Roman" w:eastAsia="Times New Roman" w:hAnsi="Times New Roman" w:cs="Times New Roman"/>
      <w:sz w:val="20"/>
      <w:szCs w:val="24"/>
      <w:lang w:eastAsia="x-none"/>
    </w:rPr>
  </w:style>
  <w:style w:type="paragraph" w:customStyle="1" w:styleId="ad">
    <w:name w:val="Ключевые слова"/>
    <w:basedOn w:val="a2"/>
    <w:next w:val="1"/>
    <w:qFormat/>
    <w:rsid w:val="0081287D"/>
    <w:pPr>
      <w:spacing w:after="200"/>
      <w:ind w:firstLine="289"/>
      <w:jc w:val="both"/>
    </w:pPr>
    <w:rPr>
      <w:b/>
      <w:i/>
      <w:sz w:val="18"/>
    </w:rPr>
  </w:style>
  <w:style w:type="paragraph" w:styleId="a3">
    <w:name w:val="Body Text"/>
    <w:basedOn w:val="a2"/>
    <w:link w:val="af"/>
    <w:rsid w:val="0081287D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">
    <w:name w:val="Основной текст Знак"/>
    <w:link w:val="a3"/>
    <w:rsid w:val="0081287D"/>
    <w:rPr>
      <w:rFonts w:ascii="Times New Roman" w:eastAsia="MS Mincho" w:hAnsi="Times New Roman" w:cs="Times New Roman"/>
      <w:spacing w:val="-1"/>
      <w:sz w:val="20"/>
      <w:szCs w:val="20"/>
      <w:lang w:val="ru-RU"/>
    </w:rPr>
  </w:style>
  <w:style w:type="paragraph" w:styleId="a0">
    <w:name w:val="Bibliography"/>
    <w:basedOn w:val="a3"/>
    <w:next w:val="a2"/>
    <w:qFormat/>
    <w:rsid w:val="0081287D"/>
    <w:pPr>
      <w:numPr>
        <w:numId w:val="12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af0">
    <w:name w:val="Литература"/>
    <w:basedOn w:val="a2"/>
    <w:uiPriority w:val="12"/>
    <w:qFormat/>
    <w:rsid w:val="006B5B48"/>
    <w:pPr>
      <w:spacing w:before="120" w:after="80"/>
      <w:ind w:firstLine="397"/>
    </w:pPr>
    <w:rPr>
      <w:b/>
      <w:sz w:val="24"/>
      <w:szCs w:val="24"/>
      <w:lang w:eastAsia="ru-RU"/>
    </w:rPr>
  </w:style>
  <w:style w:type="paragraph" w:customStyle="1" w:styleId="af1">
    <w:name w:val="Подпись под рисунком"/>
    <w:basedOn w:val="a2"/>
    <w:next w:val="a3"/>
    <w:uiPriority w:val="8"/>
    <w:qFormat/>
    <w:rsid w:val="00846F1B"/>
    <w:pPr>
      <w:spacing w:before="120" w:after="120"/>
      <w:jc w:val="center"/>
    </w:pPr>
    <w:rPr>
      <w:i/>
      <w:szCs w:val="24"/>
      <w:lang w:eastAsia="ru-RU"/>
    </w:rPr>
  </w:style>
  <w:style w:type="paragraph" w:customStyle="1" w:styleId="af2">
    <w:name w:val="Рисунок"/>
    <w:basedOn w:val="a2"/>
    <w:next w:val="af1"/>
    <w:uiPriority w:val="7"/>
    <w:qFormat/>
    <w:rsid w:val="00846F1B"/>
    <w:pPr>
      <w:spacing w:before="120" w:after="60"/>
      <w:jc w:val="center"/>
    </w:pPr>
    <w:rPr>
      <w:sz w:val="24"/>
      <w:szCs w:val="24"/>
      <w:lang w:eastAsia="ru-RU"/>
    </w:rPr>
  </w:style>
  <w:style w:type="character" w:styleId="af3">
    <w:name w:val="Placeholder Text"/>
    <w:basedOn w:val="a4"/>
    <w:uiPriority w:val="99"/>
    <w:semiHidden/>
    <w:rsid w:val="00F325D1"/>
    <w:rPr>
      <w:color w:val="808080"/>
    </w:rPr>
  </w:style>
  <w:style w:type="character" w:customStyle="1" w:styleId="css-220">
    <w:name w:val="css-220"/>
    <w:basedOn w:val="a4"/>
    <w:rsid w:val="00433AEC"/>
  </w:style>
  <w:style w:type="character" w:styleId="af4">
    <w:name w:val="Hyperlink"/>
    <w:basedOn w:val="a4"/>
    <w:uiPriority w:val="99"/>
    <w:unhideWhenUsed/>
    <w:rsid w:val="008136AF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8136AF"/>
    <w:rPr>
      <w:color w:val="605E5C"/>
      <w:shd w:val="clear" w:color="auto" w:fill="E1DFDD"/>
    </w:rPr>
  </w:style>
  <w:style w:type="paragraph" w:customStyle="1" w:styleId="1KGK9">
    <w:name w:val="1KG=K9"/>
    <w:rsid w:val="008136AF"/>
    <w:pPr>
      <w:autoSpaceDE w:val="0"/>
      <w:autoSpaceDN w:val="0"/>
      <w:adjustRightInd w:val="0"/>
      <w:spacing w:after="0" w:line="240" w:lineRule="auto"/>
    </w:pPr>
    <w:rPr>
      <w:rFonts w:ascii="MS Sans Serif" w:eastAsia="Calibri" w:hAnsi="MS Sans Serif" w:cs="Times New Roman"/>
      <w:sz w:val="24"/>
      <w:szCs w:val="24"/>
      <w:lang w:val="ru-RU"/>
    </w:rPr>
  </w:style>
  <w:style w:type="character" w:styleId="af5">
    <w:name w:val="annotation reference"/>
    <w:basedOn w:val="a4"/>
    <w:uiPriority w:val="99"/>
    <w:semiHidden/>
    <w:unhideWhenUsed/>
    <w:rsid w:val="00C6616F"/>
    <w:rPr>
      <w:sz w:val="16"/>
      <w:szCs w:val="16"/>
    </w:rPr>
  </w:style>
  <w:style w:type="paragraph" w:styleId="af6">
    <w:name w:val="annotation text"/>
    <w:basedOn w:val="a2"/>
    <w:link w:val="af7"/>
    <w:uiPriority w:val="99"/>
    <w:semiHidden/>
    <w:unhideWhenUsed/>
    <w:rsid w:val="00C6616F"/>
  </w:style>
  <w:style w:type="character" w:customStyle="1" w:styleId="af7">
    <w:name w:val="Текст примечания Знак"/>
    <w:basedOn w:val="a4"/>
    <w:link w:val="af6"/>
    <w:uiPriority w:val="99"/>
    <w:semiHidden/>
    <w:rsid w:val="00C6616F"/>
    <w:rPr>
      <w:sz w:val="20"/>
      <w:szCs w:val="20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C6616F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C6616F"/>
    <w:rPr>
      <w:b/>
      <w:bCs/>
      <w:sz w:val="20"/>
      <w:szCs w:val="20"/>
    </w:rPr>
  </w:style>
  <w:style w:type="paragraph" w:styleId="afa">
    <w:name w:val="Balloon Text"/>
    <w:basedOn w:val="a2"/>
    <w:link w:val="afb"/>
    <w:uiPriority w:val="99"/>
    <w:semiHidden/>
    <w:unhideWhenUsed/>
    <w:rsid w:val="00975416"/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4"/>
    <w:link w:val="afa"/>
    <w:uiPriority w:val="99"/>
    <w:semiHidden/>
    <w:rsid w:val="00975416"/>
    <w:rPr>
      <w:rFonts w:ascii="Segoe UI" w:hAnsi="Segoe UI" w:cs="Segoe UI"/>
      <w:sz w:val="18"/>
      <w:szCs w:val="18"/>
    </w:rPr>
  </w:style>
  <w:style w:type="paragraph" w:customStyle="1" w:styleId="afc">
    <w:name w:val="Аннотация"/>
    <w:basedOn w:val="afd"/>
    <w:qFormat/>
    <w:rsid w:val="0081287D"/>
    <w:pPr>
      <w:ind w:firstLine="289"/>
      <w:jc w:val="both"/>
    </w:pPr>
    <w:rPr>
      <w:b/>
      <w:i w:val="0"/>
      <w:sz w:val="18"/>
    </w:rPr>
  </w:style>
  <w:style w:type="paragraph" w:styleId="afe">
    <w:name w:val="caption"/>
    <w:basedOn w:val="a2"/>
    <w:next w:val="a2"/>
    <w:uiPriority w:val="35"/>
    <w:unhideWhenUsed/>
    <w:qFormat/>
    <w:rsid w:val="00F04B3B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aff">
    <w:name w:val="Авторы"/>
    <w:basedOn w:val="a2"/>
    <w:next w:val="a2"/>
    <w:qFormat/>
    <w:rsid w:val="0081287D"/>
    <w:pPr>
      <w:spacing w:before="240" w:after="80"/>
      <w:jc w:val="center"/>
    </w:pPr>
    <w:rPr>
      <w:sz w:val="24"/>
    </w:rPr>
  </w:style>
  <w:style w:type="paragraph" w:customStyle="1" w:styleId="afd">
    <w:name w:val="Организация"/>
    <w:basedOn w:val="a2"/>
    <w:qFormat/>
    <w:rsid w:val="0081287D"/>
    <w:pPr>
      <w:spacing w:after="80"/>
      <w:jc w:val="center"/>
    </w:pPr>
    <w:rPr>
      <w:i/>
      <w:sz w:val="22"/>
    </w:rPr>
  </w:style>
  <w:style w:type="character" w:customStyle="1" w:styleId="30">
    <w:name w:val="Заголовок 3 Знак"/>
    <w:basedOn w:val="a4"/>
    <w:link w:val="3"/>
    <w:uiPriority w:val="1"/>
    <w:semiHidden/>
    <w:rsid w:val="0081287D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40">
    <w:name w:val="Заголовок 4 Знак"/>
    <w:basedOn w:val="a4"/>
    <w:link w:val="4"/>
    <w:uiPriority w:val="1"/>
    <w:semiHidden/>
    <w:rsid w:val="0081287D"/>
    <w:rPr>
      <w:rFonts w:ascii="Times New Roman" w:eastAsia="SimSun" w:hAnsi="Times New Roman" w:cs="Times New Roman"/>
      <w:i/>
      <w:iCs/>
      <w:noProof/>
      <w:sz w:val="20"/>
      <w:szCs w:val="20"/>
      <w:lang w:val="ru-RU"/>
    </w:rPr>
  </w:style>
  <w:style w:type="character" w:customStyle="1" w:styleId="50">
    <w:name w:val="Заголовок 5 Знак"/>
    <w:basedOn w:val="a4"/>
    <w:link w:val="5"/>
    <w:rsid w:val="0081287D"/>
    <w:rPr>
      <w:rFonts w:ascii="Times New Roman" w:eastAsia="SimSun" w:hAnsi="Times New Roman" w:cs="Times New Roman"/>
      <w:smallCaps/>
      <w:noProof/>
      <w:sz w:val="20"/>
      <w:szCs w:val="20"/>
      <w:lang w:val="ru-RU"/>
    </w:rPr>
  </w:style>
  <w:style w:type="character" w:customStyle="1" w:styleId="60">
    <w:name w:val="Заголовок 6 Знак"/>
    <w:basedOn w:val="a4"/>
    <w:link w:val="6"/>
    <w:uiPriority w:val="9"/>
    <w:semiHidden/>
    <w:rsid w:val="0081287D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val="ru-RU"/>
    </w:rPr>
  </w:style>
  <w:style w:type="paragraph" w:customStyle="1" w:styleId="aff0">
    <w:name w:val="Мэйл"/>
    <w:basedOn w:val="a2"/>
    <w:qFormat/>
    <w:rsid w:val="0081287D"/>
    <w:pPr>
      <w:spacing w:after="180"/>
      <w:jc w:val="center"/>
    </w:pPr>
    <w:rPr>
      <w:sz w:val="22"/>
      <w:lang w:val="en-US"/>
    </w:rPr>
  </w:style>
  <w:style w:type="paragraph" w:styleId="aff1">
    <w:name w:val="Title"/>
    <w:basedOn w:val="a2"/>
    <w:next w:val="a2"/>
    <w:link w:val="aff2"/>
    <w:qFormat/>
    <w:rsid w:val="0081287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2">
    <w:name w:val="Заголовок Знак"/>
    <w:basedOn w:val="a4"/>
    <w:link w:val="aff1"/>
    <w:rsid w:val="0081287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val="ru-RU"/>
    </w:rPr>
  </w:style>
  <w:style w:type="paragraph" w:customStyle="1" w:styleId="a">
    <w:name w:val="Название рисунка"/>
    <w:basedOn w:val="a2"/>
    <w:qFormat/>
    <w:rsid w:val="0081287D"/>
    <w:pPr>
      <w:numPr>
        <w:numId w:val="11"/>
      </w:numPr>
      <w:tabs>
        <w:tab w:val="left" w:pos="289"/>
      </w:tabs>
      <w:spacing w:before="120" w:after="200"/>
    </w:pPr>
    <w:rPr>
      <w:sz w:val="16"/>
    </w:rPr>
  </w:style>
  <w:style w:type="table" w:styleId="aff3">
    <w:name w:val="Table Grid"/>
    <w:basedOn w:val="a5"/>
    <w:uiPriority w:val="59"/>
    <w:rsid w:val="0081287D"/>
    <w:pPr>
      <w:spacing w:after="0" w:line="240" w:lineRule="auto"/>
    </w:pPr>
    <w:rPr>
      <w:rFonts w:eastAsia="Times New Roman"/>
      <w:lang w:val="ru-R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-">
    <w:name w:val="Список-перечень"/>
    <w:basedOn w:val="a3"/>
    <w:next w:val="a3"/>
    <w:qFormat/>
    <w:rsid w:val="0081287D"/>
    <w:pPr>
      <w:numPr>
        <w:numId w:val="13"/>
      </w:numPr>
      <w:spacing w:after="60"/>
    </w:pPr>
  </w:style>
  <w:style w:type="paragraph" w:customStyle="1" w:styleId="aff4">
    <w:name w:val="Строка таблицы"/>
    <w:basedOn w:val="a2"/>
    <w:qFormat/>
    <w:rsid w:val="0081287D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81287D"/>
    <w:pPr>
      <w:numPr>
        <w:numId w:val="14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f5">
    <w:name w:val="Финансирование"/>
    <w:basedOn w:val="a2"/>
    <w:qFormat/>
    <w:rsid w:val="0081287D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1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gazel-rukovodstvo.ru/next/g156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1F167A6-7E8B-49A1-B740-0EC22B1C2EC3}">
  <we:reference id="wa104382081" version="1.55.1.0" store="ru-RU" storeType="OMEX"/>
  <we:alternateReferences>
    <we:reference id="wa104382081" version="1.55.1.0" store="ru-RU" storeType="OMEX"/>
  </we:alternateReferences>
  <we:properties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  <we:property name="MENDELEY_CITATIONS" value="[]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ГОСТ — сортировка по названиям" Version="2003"/>
</file>

<file path=customXml/itemProps1.xml><?xml version="1.0" encoding="utf-8"?>
<ds:datastoreItem xmlns:ds="http://schemas.openxmlformats.org/officeDocument/2006/customXml" ds:itemID="{40599179-C442-4FCF-9BCA-6C2F65B04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1657</Words>
  <Characters>9449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Емельян Елисеев</dc:creator>
  <cp:lastModifiedBy>MARINA</cp:lastModifiedBy>
  <cp:revision>2</cp:revision>
  <dcterms:created xsi:type="dcterms:W3CDTF">2026-04-16T18:34:00Z</dcterms:created>
  <dcterms:modified xsi:type="dcterms:W3CDTF">2026-04-16T18:34:00Z</dcterms:modified>
</cp:coreProperties>
</file>