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1DDFF" w14:textId="1FC852AE" w:rsidR="00D80951" w:rsidRDefault="00F2639D" w:rsidP="00D076D5">
      <w:pPr>
        <w:pStyle w:val="a7"/>
      </w:pPr>
      <w:r>
        <w:t>Элемент Пельтье как альтернативный источник энергии</w:t>
      </w:r>
    </w:p>
    <w:p w14:paraId="57925740" w14:textId="1F4B0572" w:rsidR="00D80951" w:rsidRPr="009F446D" w:rsidRDefault="00F2639D" w:rsidP="00D076D5">
      <w:pPr>
        <w:pStyle w:val="aa"/>
      </w:pPr>
      <w:r>
        <w:t>Д.</w:t>
      </w:r>
      <w:r w:rsidR="00D076D5">
        <w:t xml:space="preserve"> </w:t>
      </w:r>
      <w:r>
        <w:t xml:space="preserve">А. </w:t>
      </w:r>
      <w:proofErr w:type="spellStart"/>
      <w:r>
        <w:t>Передерин</w:t>
      </w:r>
      <w:proofErr w:type="spellEnd"/>
    </w:p>
    <w:p w14:paraId="74BD8A76" w14:textId="77777777" w:rsidR="00D076D5" w:rsidRPr="00CB30F4" w:rsidRDefault="00D076D5" w:rsidP="00D076D5">
      <w:pPr>
        <w:pStyle w:val="ab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электротехнический университет </w:t>
      </w:r>
      <w:r w:rsidRPr="00CB2E0E">
        <w:br/>
      </w:r>
      <w:r w:rsidRPr="00CB30F4">
        <w:t>«ЛЭТИ» им. В.И. Ульянова (Ленина)</w:t>
      </w:r>
    </w:p>
    <w:p w14:paraId="17602532" w14:textId="5AEB7EFA" w:rsidR="00D80951" w:rsidRPr="00CB2E0E" w:rsidRDefault="00F2639D" w:rsidP="00D076D5">
      <w:pPr>
        <w:pStyle w:val="ac"/>
        <w:spacing w:after="180"/>
        <w:rPr>
          <w:lang w:val="ru-RU"/>
        </w:rPr>
      </w:pPr>
      <w:proofErr w:type="spellStart"/>
      <w:r>
        <w:t>Perederin</w:t>
      </w:r>
      <w:proofErr w:type="spellEnd"/>
      <w:r w:rsidRPr="00F2639D">
        <w:rPr>
          <w:lang w:val="ru-RU"/>
        </w:rPr>
        <w:t>_</w:t>
      </w:r>
      <w:proofErr w:type="spellStart"/>
      <w:r>
        <w:t>dima</w:t>
      </w:r>
      <w:proofErr w:type="spellEnd"/>
      <w:r w:rsidRPr="00F2639D">
        <w:rPr>
          <w:lang w:val="ru-RU"/>
        </w:rPr>
        <w:t>@</w:t>
      </w:r>
      <w:r>
        <w:t>mail</w:t>
      </w:r>
      <w:r w:rsidRPr="00FF4A38">
        <w:rPr>
          <w:lang w:val="ru-RU"/>
        </w:rPr>
        <w:t>.</w:t>
      </w:r>
      <w:proofErr w:type="spellStart"/>
      <w:r>
        <w:t>ru</w:t>
      </w:r>
      <w:proofErr w:type="spellEnd"/>
    </w:p>
    <w:p w14:paraId="5E7F9AEC" w14:textId="77777777" w:rsidR="0013123C" w:rsidRDefault="0013123C" w:rsidP="009F446D">
      <w:pPr>
        <w:jc w:val="center"/>
        <w:sectPr w:rsidR="0013123C" w:rsidSect="00CB2E0E">
          <w:footerReference w:type="default" r:id="rId7"/>
          <w:type w:val="continuous"/>
          <w:pgSz w:w="11906" w:h="16838" w:code="9"/>
          <w:pgMar w:top="907" w:right="907" w:bottom="1440" w:left="907" w:header="709" w:footer="709" w:gutter="0"/>
          <w:pgNumType w:start="547"/>
          <w:cols w:space="708"/>
          <w:docGrid w:linePitch="360"/>
        </w:sectPr>
      </w:pPr>
    </w:p>
    <w:p w14:paraId="60672C92" w14:textId="7F2D6F26" w:rsidR="0013123C" w:rsidRPr="00F2639D" w:rsidRDefault="0013123C" w:rsidP="00D076D5">
      <w:pPr>
        <w:pStyle w:val="ad"/>
        <w:rPr>
          <w:szCs w:val="20"/>
        </w:rPr>
      </w:pPr>
      <w:r w:rsidRPr="00D076D5">
        <w:rPr>
          <w:i/>
        </w:rPr>
        <w:t>Аннотация</w:t>
      </w:r>
      <w:r w:rsidRPr="00791CA2">
        <w:t xml:space="preserve">. </w:t>
      </w:r>
      <w:r w:rsidR="00F2639D" w:rsidRPr="00F2639D">
        <w:t>В статье рассматривается возможность использования термоэлектрических преобразователей (элементов Пельтье) в качестве альтернативного источника энергии для автономного питания датчиков в нефтегазовой отрасли. Проведен анализ принципа работы элементов Пельтье, их сравнительная оценка с другими альтернативными источниками энергии, а также представлены результаты экспериментальных исследований. Показано, что при наличии устойчивого температурного градиента возможно обеспечение стабильного энергоснабжения маломощных устройств. Полученные результаты подтверждают перспективность внедрения данной технологии для повышения энергоэффективности производственных процессов.</w:t>
      </w:r>
    </w:p>
    <w:p w14:paraId="7125B8E6" w14:textId="7632C21D" w:rsidR="0013123C" w:rsidRPr="00D076D5" w:rsidRDefault="0013123C" w:rsidP="00D076D5">
      <w:pPr>
        <w:pStyle w:val="ae"/>
      </w:pPr>
      <w:r w:rsidRPr="0013123C">
        <w:t xml:space="preserve">Ключевые слова: </w:t>
      </w:r>
      <w:r w:rsidR="00F2639D" w:rsidRPr="00F2639D">
        <w:t>элемент Пельтье, термоэлектрический эффект, альтернативные источники энергии, нефтегазовая промышленность, автономное питание, датчи</w:t>
      </w:r>
      <w:r w:rsidR="00D076D5">
        <w:t>ки</w:t>
      </w:r>
    </w:p>
    <w:p w14:paraId="19461F23" w14:textId="77777777" w:rsidR="005C567D" w:rsidRPr="00D076D5" w:rsidRDefault="005C567D" w:rsidP="00D076D5">
      <w:pPr>
        <w:pStyle w:val="1"/>
        <w:rPr>
          <w:szCs w:val="20"/>
        </w:rPr>
      </w:pPr>
      <w:r w:rsidRPr="00D076D5">
        <w:rPr>
          <w:szCs w:val="20"/>
        </w:rPr>
        <w:t>Введение</w:t>
      </w:r>
    </w:p>
    <w:p w14:paraId="05B46182" w14:textId="77777777" w:rsidR="005C567D" w:rsidRPr="005C567D" w:rsidRDefault="005C567D" w:rsidP="00D076D5">
      <w:pPr>
        <w:pStyle w:val="a3"/>
      </w:pPr>
      <w:r w:rsidRPr="005C567D">
        <w:t>Современные предприятия нефтегазовой отрасли сталкиваются с необходимостью повышения энергоэффективности и автономности технологических систем. Особую роль играют системы мониторинга, обеспечивающие контроль параметров технологических процессов, таких как температура, давление и состав среды. Надежность работы таких систем напрямую зависит от стабильности их электропитания.</w:t>
      </w:r>
    </w:p>
    <w:p w14:paraId="740D7CEF" w14:textId="77777777" w:rsidR="005C567D" w:rsidRPr="005C567D" w:rsidRDefault="005C567D" w:rsidP="00D076D5">
      <w:pPr>
        <w:pStyle w:val="a3"/>
        <w:rPr>
          <w:color w:val="000000"/>
          <w:szCs w:val="20"/>
        </w:rPr>
      </w:pPr>
      <w:r w:rsidRPr="005C567D">
        <w:rPr>
          <w:color w:val="000000"/>
          <w:szCs w:val="20"/>
        </w:rPr>
        <w:t>В то же время значительное количество тепловой энергии, выделяемой в процессе эксплуатации промышленного оборудования, не используется и рассеивается в окружающую среду. Это создает предпосылки для внедрения технологий утилизации тепла с последующим преобразованием его в электрическую энергию.</w:t>
      </w:r>
    </w:p>
    <w:p w14:paraId="447ECC51" w14:textId="1240BFC2" w:rsidR="005C567D" w:rsidRDefault="005C567D" w:rsidP="00D076D5">
      <w:pPr>
        <w:pStyle w:val="a3"/>
      </w:pPr>
      <w:r w:rsidRPr="005C567D">
        <w:t xml:space="preserve">Одним из перспективных решений является </w:t>
      </w:r>
      <w:r w:rsidRPr="00D076D5">
        <w:t>применение</w:t>
      </w:r>
      <w:r w:rsidRPr="005C567D">
        <w:t xml:space="preserve"> термоэлектрических преобразователей </w:t>
      </w:r>
      <w:r w:rsidR="00D076D5">
        <w:t>–</w:t>
      </w:r>
      <w:r w:rsidRPr="005C567D">
        <w:t xml:space="preserve"> элементов Пельтье, способных напрямую преобразовывать тепловую энергию в электрическую за счет разности температур. Использование данной технологии позволяет создать автономные источники питания для датчиков, снизить зависимость от внешних электросетей и повысить надежность систем мониторинга.</w:t>
      </w:r>
    </w:p>
    <w:p w14:paraId="7C486B99" w14:textId="3B71F492" w:rsidR="00744617" w:rsidRPr="00D076D5" w:rsidRDefault="00744617" w:rsidP="00D076D5">
      <w:pPr>
        <w:pStyle w:val="a3"/>
      </w:pPr>
      <w:r w:rsidRPr="00D076D5">
        <w:rPr>
          <w:rStyle w:val="af3"/>
          <w:b w:val="0"/>
          <w:bCs w:val="0"/>
        </w:rPr>
        <w:t>Цель исследования</w:t>
      </w:r>
      <w:r w:rsidR="00D076D5">
        <w:rPr>
          <w:rStyle w:val="apple-converted-space"/>
        </w:rPr>
        <w:t xml:space="preserve"> –</w:t>
      </w:r>
      <w:r w:rsidRPr="00D076D5">
        <w:t xml:space="preserve"> оценить возможность применения элементов Пельтье для автономного питания маломощных устройств на промышленных объектах.</w:t>
      </w:r>
    </w:p>
    <w:p w14:paraId="1D66A428" w14:textId="1DC05058" w:rsidR="005C567D" w:rsidRPr="00D076D5" w:rsidRDefault="005C567D" w:rsidP="00D076D5">
      <w:pPr>
        <w:pStyle w:val="a3"/>
      </w:pPr>
      <w:r w:rsidRPr="00D076D5">
        <w:rPr>
          <w:rStyle w:val="af3"/>
          <w:b w:val="0"/>
          <w:bCs w:val="0"/>
        </w:rPr>
        <w:t>Гипотеза исследования:</w:t>
      </w:r>
      <w:r w:rsidR="00D076D5" w:rsidRPr="00D076D5">
        <w:rPr>
          <w:rStyle w:val="apple-converted-space"/>
        </w:rPr>
        <w:t xml:space="preserve"> </w:t>
      </w:r>
      <w:r w:rsidRPr="00D076D5">
        <w:t>применение элементов Пельтье обеспечивает стабильную автономную работу</w:t>
      </w:r>
      <w:r w:rsidR="00D076D5">
        <w:t>.</w:t>
      </w:r>
      <w:r w:rsidRPr="00D076D5">
        <w:t xml:space="preserve"> </w:t>
      </w:r>
    </w:p>
    <w:p w14:paraId="05AB32F7" w14:textId="58E90459" w:rsidR="005C567D" w:rsidRPr="00D076D5" w:rsidRDefault="005C567D" w:rsidP="00D076D5">
      <w:pPr>
        <w:pStyle w:val="1"/>
        <w:rPr>
          <w:szCs w:val="20"/>
        </w:rPr>
      </w:pPr>
      <w:r w:rsidRPr="00D076D5">
        <w:rPr>
          <w:szCs w:val="20"/>
        </w:rPr>
        <w:t>Теоретические основы исследования</w:t>
      </w:r>
    </w:p>
    <w:p w14:paraId="0A5437B3" w14:textId="68F2959E" w:rsidR="00696CE0" w:rsidRDefault="00696CE0" w:rsidP="00D076D5">
      <w:pPr>
        <w:pStyle w:val="2"/>
      </w:pPr>
      <w:r w:rsidRPr="00696CE0">
        <w:t>Сравнение с альтернативными источниками энергии</w:t>
      </w:r>
      <w:r>
        <w:t xml:space="preserve"> </w:t>
      </w:r>
    </w:p>
    <w:p w14:paraId="45A1F549" w14:textId="77777777" w:rsidR="00E0030E" w:rsidRPr="00E0030E" w:rsidRDefault="00E0030E" w:rsidP="00D076D5">
      <w:pPr>
        <w:pStyle w:val="a3"/>
      </w:pPr>
      <w:r w:rsidRPr="00E0030E">
        <w:t>Для объективной оценки эффективности элементов Пельтье необходимо сопоставить их с другими распространёнными источниками энергии, применяемыми в промышленности. Это позволяет определить область их рационального использования и выявить ключевые преимущества и ограничения.</w:t>
      </w:r>
    </w:p>
    <w:p w14:paraId="714BD0E7" w14:textId="77777777" w:rsidR="00E0030E" w:rsidRPr="00E0030E" w:rsidRDefault="00E0030E" w:rsidP="00E0030E">
      <w:pPr>
        <w:pStyle w:val="3"/>
        <w:rPr>
          <w:color w:val="000000"/>
          <w:szCs w:val="20"/>
        </w:rPr>
      </w:pPr>
      <w:r w:rsidRPr="00E0030E">
        <w:rPr>
          <w:rStyle w:val="af3"/>
          <w:b w:val="0"/>
          <w:bCs w:val="0"/>
          <w:color w:val="000000"/>
          <w:szCs w:val="20"/>
        </w:rPr>
        <w:t>Солнечные панели</w:t>
      </w:r>
    </w:p>
    <w:p w14:paraId="049A1087" w14:textId="77777777" w:rsidR="00E0030E" w:rsidRPr="00E0030E" w:rsidRDefault="00E0030E" w:rsidP="00D076D5">
      <w:pPr>
        <w:pStyle w:val="a3"/>
      </w:pPr>
      <w:r w:rsidRPr="00E0030E">
        <w:t>Солнечные панели являются одним из наиболее развитых и широко применяемых альтернативных источников энергии. Их основные преимущества:</w:t>
      </w:r>
    </w:p>
    <w:p w14:paraId="2578C005" w14:textId="77777777" w:rsidR="00E0030E" w:rsidRPr="00E0030E" w:rsidRDefault="00E0030E" w:rsidP="00D076D5">
      <w:pPr>
        <w:pStyle w:val="-"/>
      </w:pPr>
      <w:r w:rsidRPr="00E0030E">
        <w:t>относительно высокий коэффициент полезного действия (15–25%);</w:t>
      </w:r>
    </w:p>
    <w:p w14:paraId="246B4367" w14:textId="77777777" w:rsidR="00E0030E" w:rsidRPr="00E0030E" w:rsidRDefault="00E0030E" w:rsidP="00D076D5">
      <w:pPr>
        <w:pStyle w:val="-"/>
      </w:pPr>
      <w:r w:rsidRPr="00E0030E">
        <w:t>возможность масштабирования;</w:t>
      </w:r>
    </w:p>
    <w:p w14:paraId="42059A1D" w14:textId="77777777" w:rsidR="00E0030E" w:rsidRPr="00E0030E" w:rsidRDefault="00E0030E" w:rsidP="00D076D5">
      <w:pPr>
        <w:pStyle w:val="-"/>
        <w:spacing w:after="120"/>
      </w:pPr>
      <w:r w:rsidRPr="00E0030E">
        <w:t>снижение стоимости технологий в последние годы.</w:t>
      </w:r>
    </w:p>
    <w:p w14:paraId="6BF62040" w14:textId="77777777" w:rsidR="00E0030E" w:rsidRPr="00E0030E" w:rsidRDefault="00E0030E" w:rsidP="00D076D5">
      <w:pPr>
        <w:pStyle w:val="a3"/>
      </w:pPr>
      <w:r w:rsidRPr="00E0030E">
        <w:t>Однако их применение в условиях нефтеперерабатывающих предприятий ограничено:</w:t>
      </w:r>
    </w:p>
    <w:p w14:paraId="5C402FA9" w14:textId="77777777" w:rsidR="00E0030E" w:rsidRPr="00E0030E" w:rsidRDefault="00E0030E" w:rsidP="00D076D5">
      <w:pPr>
        <w:pStyle w:val="-"/>
      </w:pPr>
      <w:r w:rsidRPr="00E0030E">
        <w:t>зависимостью от времени суток и погодных условий;</w:t>
      </w:r>
    </w:p>
    <w:p w14:paraId="25713C57" w14:textId="77777777" w:rsidR="00E0030E" w:rsidRPr="00E0030E" w:rsidRDefault="00E0030E" w:rsidP="00D076D5">
      <w:pPr>
        <w:pStyle w:val="-"/>
      </w:pPr>
      <w:r w:rsidRPr="00E0030E">
        <w:t>снижением эффективности при загрязнении поверхности (пыль, нефтепродукты);</w:t>
      </w:r>
    </w:p>
    <w:p w14:paraId="04249633" w14:textId="77777777" w:rsidR="00E0030E" w:rsidRPr="00E0030E" w:rsidRDefault="00E0030E" w:rsidP="00D076D5">
      <w:pPr>
        <w:pStyle w:val="-"/>
        <w:spacing w:after="120"/>
      </w:pPr>
      <w:r w:rsidRPr="00E0030E">
        <w:t>необходимостью выделения значительных площадей для размещения.</w:t>
      </w:r>
    </w:p>
    <w:p w14:paraId="2186123B" w14:textId="177D9C16" w:rsidR="00E0030E" w:rsidRPr="00E0030E" w:rsidRDefault="00E0030E" w:rsidP="00D076D5">
      <w:pPr>
        <w:pStyle w:val="a3"/>
      </w:pPr>
      <w:r w:rsidRPr="00E0030E">
        <w:t>В отличие от них, элементы Пельтье не требуют освещения и могут функционировать круглосуточно при наличии температурного градиента, что особенно важно для непрерывных производств.</w:t>
      </w:r>
    </w:p>
    <w:p w14:paraId="2F76247F" w14:textId="77777777" w:rsidR="00E0030E" w:rsidRPr="00E0030E" w:rsidRDefault="00E0030E" w:rsidP="00E0030E">
      <w:pPr>
        <w:pStyle w:val="3"/>
        <w:rPr>
          <w:color w:val="000000"/>
          <w:szCs w:val="20"/>
        </w:rPr>
      </w:pPr>
      <w:r w:rsidRPr="00E0030E">
        <w:rPr>
          <w:rStyle w:val="af3"/>
          <w:b w:val="0"/>
          <w:bCs w:val="0"/>
          <w:color w:val="000000"/>
          <w:szCs w:val="20"/>
        </w:rPr>
        <w:t>Ветрогенераторы</w:t>
      </w:r>
    </w:p>
    <w:p w14:paraId="6262E56A" w14:textId="77777777" w:rsidR="00E0030E" w:rsidRPr="00E0030E" w:rsidRDefault="00E0030E" w:rsidP="00D076D5">
      <w:pPr>
        <w:pStyle w:val="a3"/>
      </w:pPr>
      <w:r w:rsidRPr="00E0030E">
        <w:t>Ветрогенераторы позволяют получать значительные объёмы энергии при наличии устойчивых воздушных потоков.</w:t>
      </w:r>
    </w:p>
    <w:p w14:paraId="07080614" w14:textId="77777777" w:rsidR="00E0030E" w:rsidRPr="00E0030E" w:rsidRDefault="00E0030E" w:rsidP="00D076D5">
      <w:pPr>
        <w:pStyle w:val="a3"/>
      </w:pPr>
      <w:r w:rsidRPr="00E0030E">
        <w:rPr>
          <w:rStyle w:val="af3"/>
          <w:color w:val="000000"/>
          <w:szCs w:val="20"/>
        </w:rPr>
        <w:t>Преимущества:</w:t>
      </w:r>
    </w:p>
    <w:p w14:paraId="59DDD653" w14:textId="77777777" w:rsidR="00E0030E" w:rsidRPr="00E0030E" w:rsidRDefault="00E0030E" w:rsidP="00D076D5">
      <w:pPr>
        <w:pStyle w:val="-"/>
      </w:pPr>
      <w:r w:rsidRPr="00E0030E">
        <w:t>высокая мощность при благоприятных условиях;</w:t>
      </w:r>
    </w:p>
    <w:p w14:paraId="2E741CAC" w14:textId="77777777" w:rsidR="00E0030E" w:rsidRPr="00E0030E" w:rsidRDefault="00E0030E" w:rsidP="003431D1">
      <w:pPr>
        <w:pStyle w:val="-"/>
        <w:spacing w:after="120"/>
      </w:pPr>
      <w:r w:rsidRPr="00E0030E">
        <w:t>возможность промышленного применения.</w:t>
      </w:r>
    </w:p>
    <w:p w14:paraId="377CC941" w14:textId="77777777" w:rsidR="00E0030E" w:rsidRPr="00E0030E" w:rsidRDefault="00E0030E" w:rsidP="00D076D5">
      <w:pPr>
        <w:pStyle w:val="a3"/>
      </w:pPr>
      <w:r w:rsidRPr="00E0030E">
        <w:rPr>
          <w:rStyle w:val="af3"/>
          <w:color w:val="000000"/>
          <w:szCs w:val="20"/>
        </w:rPr>
        <w:t>Недостатки:</w:t>
      </w:r>
    </w:p>
    <w:p w14:paraId="49418320" w14:textId="77777777" w:rsidR="00E0030E" w:rsidRPr="00E0030E" w:rsidRDefault="00E0030E" w:rsidP="00D076D5">
      <w:pPr>
        <w:pStyle w:val="-"/>
      </w:pPr>
      <w:r w:rsidRPr="00E0030E">
        <w:t>зависимость от скорости и стабильности ветра;</w:t>
      </w:r>
    </w:p>
    <w:p w14:paraId="71504B86" w14:textId="77777777" w:rsidR="00E0030E" w:rsidRPr="00E0030E" w:rsidRDefault="00E0030E" w:rsidP="00D076D5">
      <w:pPr>
        <w:pStyle w:val="-"/>
      </w:pPr>
      <w:r w:rsidRPr="00E0030E">
        <w:t>наличие движущихся частей, подверженных износу;</w:t>
      </w:r>
    </w:p>
    <w:p w14:paraId="306E38E9" w14:textId="77777777" w:rsidR="00E0030E" w:rsidRPr="00E0030E" w:rsidRDefault="00E0030E" w:rsidP="00D076D5">
      <w:pPr>
        <w:pStyle w:val="-"/>
      </w:pPr>
      <w:r w:rsidRPr="00E0030E">
        <w:t>необходимость регулярного технического обслуживания;</w:t>
      </w:r>
    </w:p>
    <w:p w14:paraId="0F8A0569" w14:textId="77777777" w:rsidR="00E0030E" w:rsidRPr="00E0030E" w:rsidRDefault="00E0030E" w:rsidP="00D076D5">
      <w:pPr>
        <w:pStyle w:val="-"/>
      </w:pPr>
      <w:r w:rsidRPr="00E0030E">
        <w:lastRenderedPageBreak/>
        <w:t>шум и вибрации, что ограничивает их размещение на промышленных объектах.</w:t>
      </w:r>
    </w:p>
    <w:p w14:paraId="00190FEA" w14:textId="637C9647" w:rsidR="00E0030E" w:rsidRPr="00E0030E" w:rsidRDefault="00E0030E" w:rsidP="00D076D5">
      <w:pPr>
        <w:pStyle w:val="a3"/>
      </w:pPr>
      <w:r w:rsidRPr="00E0030E">
        <w:t>Элементы Пельтье лишены этих недостатков, поскольку работают бесшумно, не имеют механических компонентов и не требуют обслуживания, что делает их более надёжными в долгосрочной перспективе.</w:t>
      </w:r>
    </w:p>
    <w:p w14:paraId="489954FA" w14:textId="77777777" w:rsidR="00E0030E" w:rsidRPr="00E0030E" w:rsidRDefault="00E0030E" w:rsidP="00D076D5">
      <w:pPr>
        <w:pStyle w:val="3"/>
        <w:jc w:val="left"/>
        <w:rPr>
          <w:color w:val="000000"/>
          <w:szCs w:val="20"/>
        </w:rPr>
      </w:pPr>
      <w:r w:rsidRPr="00E0030E">
        <w:rPr>
          <w:rStyle w:val="af3"/>
          <w:b w:val="0"/>
          <w:bCs w:val="0"/>
          <w:color w:val="000000"/>
          <w:szCs w:val="20"/>
        </w:rPr>
        <w:t>Термоэлектрические преобразователи (элементы Пельтье)</w:t>
      </w:r>
    </w:p>
    <w:p w14:paraId="3D5DDF69" w14:textId="77777777" w:rsidR="00E0030E" w:rsidRPr="00E0030E" w:rsidRDefault="00E0030E" w:rsidP="00D076D5">
      <w:pPr>
        <w:pStyle w:val="a3"/>
      </w:pPr>
      <w:r w:rsidRPr="00E0030E">
        <w:t>Элементы Пельтье представляют собой устройства, преобразующие тепловую энергию в электрическую за счёт разности температур.</w:t>
      </w:r>
    </w:p>
    <w:p w14:paraId="5550A68B" w14:textId="77777777" w:rsidR="00E0030E" w:rsidRPr="00E0030E" w:rsidRDefault="00E0030E" w:rsidP="00D076D5">
      <w:pPr>
        <w:pStyle w:val="a3"/>
      </w:pPr>
      <w:r w:rsidRPr="00E0030E">
        <w:rPr>
          <w:rStyle w:val="af3"/>
          <w:color w:val="000000"/>
          <w:szCs w:val="20"/>
        </w:rPr>
        <w:t>Преимущества:</w:t>
      </w:r>
    </w:p>
    <w:p w14:paraId="121215D0" w14:textId="77777777" w:rsidR="00E0030E" w:rsidRPr="00E0030E" w:rsidRDefault="00E0030E" w:rsidP="00D076D5">
      <w:pPr>
        <w:pStyle w:val="-"/>
      </w:pPr>
      <w:r w:rsidRPr="00E0030E">
        <w:t>использование вторичной (отходящей) тепловой энергии;</w:t>
      </w:r>
    </w:p>
    <w:p w14:paraId="5ADB94F1" w14:textId="77777777" w:rsidR="00E0030E" w:rsidRPr="00E0030E" w:rsidRDefault="00E0030E" w:rsidP="00D076D5">
      <w:pPr>
        <w:pStyle w:val="-"/>
      </w:pPr>
      <w:r w:rsidRPr="00E0030E">
        <w:t>автономность работы;</w:t>
      </w:r>
    </w:p>
    <w:p w14:paraId="34EDCD39" w14:textId="77777777" w:rsidR="00E0030E" w:rsidRPr="00E0030E" w:rsidRDefault="00E0030E" w:rsidP="00D076D5">
      <w:pPr>
        <w:pStyle w:val="-"/>
      </w:pPr>
      <w:r w:rsidRPr="00E0030E">
        <w:t>компактность и простота конструкции;</w:t>
      </w:r>
    </w:p>
    <w:p w14:paraId="21E6DE39" w14:textId="77777777" w:rsidR="00E0030E" w:rsidRPr="00E0030E" w:rsidRDefault="00E0030E" w:rsidP="00D076D5">
      <w:pPr>
        <w:pStyle w:val="-"/>
      </w:pPr>
      <w:r w:rsidRPr="00E0030E">
        <w:t>высокая надёжность за счёт отсутствия движущихся частей;</w:t>
      </w:r>
    </w:p>
    <w:p w14:paraId="30E7F45E" w14:textId="77777777" w:rsidR="00E0030E" w:rsidRPr="00E0030E" w:rsidRDefault="00E0030E" w:rsidP="003431D1">
      <w:pPr>
        <w:pStyle w:val="-"/>
        <w:spacing w:after="120"/>
      </w:pPr>
      <w:r w:rsidRPr="00E0030E">
        <w:t>возможность интеграции непосредственно в технологическое оборудование.</w:t>
      </w:r>
    </w:p>
    <w:p w14:paraId="4D9694D0" w14:textId="77777777" w:rsidR="00E0030E" w:rsidRPr="00E0030E" w:rsidRDefault="00E0030E" w:rsidP="00D076D5">
      <w:pPr>
        <w:pStyle w:val="a3"/>
      </w:pPr>
      <w:r w:rsidRPr="00E0030E">
        <w:rPr>
          <w:rStyle w:val="af3"/>
          <w:color w:val="000000"/>
          <w:szCs w:val="20"/>
        </w:rPr>
        <w:t>Недостатки:</w:t>
      </w:r>
    </w:p>
    <w:p w14:paraId="24D7C129" w14:textId="77777777" w:rsidR="00E0030E" w:rsidRPr="00E0030E" w:rsidRDefault="00E0030E" w:rsidP="00D076D5">
      <w:pPr>
        <w:pStyle w:val="-"/>
      </w:pPr>
      <w:r w:rsidRPr="00E0030E">
        <w:t>сравнительно низкий КПД (5–10%);</w:t>
      </w:r>
    </w:p>
    <w:p w14:paraId="041A1452" w14:textId="77777777" w:rsidR="00E0030E" w:rsidRPr="00E0030E" w:rsidRDefault="00E0030E" w:rsidP="00D076D5">
      <w:pPr>
        <w:pStyle w:val="-"/>
      </w:pPr>
      <w:r w:rsidRPr="00E0030E">
        <w:t>высокая стоимость на единицу мощности;</w:t>
      </w:r>
    </w:p>
    <w:p w14:paraId="0CD72C50" w14:textId="3B7C2D32" w:rsidR="00E0030E" w:rsidRPr="00E0030E" w:rsidRDefault="00E0030E" w:rsidP="00D076D5">
      <w:pPr>
        <w:pStyle w:val="-"/>
        <w:spacing w:after="120"/>
      </w:pPr>
      <w:r w:rsidRPr="00E0030E">
        <w:t>необходимость поддержания температурного перепада.</w:t>
      </w:r>
    </w:p>
    <w:p w14:paraId="35CBA233" w14:textId="77777777" w:rsidR="00E0030E" w:rsidRPr="00E0030E" w:rsidRDefault="00E0030E" w:rsidP="00E0030E">
      <w:pPr>
        <w:pStyle w:val="3"/>
        <w:rPr>
          <w:color w:val="000000"/>
          <w:szCs w:val="20"/>
        </w:rPr>
      </w:pPr>
      <w:r w:rsidRPr="00E0030E">
        <w:rPr>
          <w:rStyle w:val="af3"/>
          <w:b w:val="0"/>
          <w:bCs w:val="0"/>
          <w:color w:val="000000"/>
          <w:szCs w:val="20"/>
        </w:rPr>
        <w:t>Сравнение в условиях промышленности</w:t>
      </w:r>
    </w:p>
    <w:p w14:paraId="601A4DA6" w14:textId="2F1CB045" w:rsidR="00E0030E" w:rsidRPr="00E0030E" w:rsidRDefault="00E0030E" w:rsidP="00D076D5">
      <w:pPr>
        <w:pStyle w:val="a3"/>
      </w:pPr>
      <w:r w:rsidRPr="00E0030E">
        <w:t>В условиях нефтеперерабатывающих предприятий ключевым фактором является не максимальная мощность, а</w:t>
      </w:r>
      <w:r w:rsidRPr="00E0030E">
        <w:rPr>
          <w:rStyle w:val="apple-converted-space"/>
          <w:color w:val="000000"/>
          <w:szCs w:val="20"/>
        </w:rPr>
        <w:t> </w:t>
      </w:r>
      <w:r>
        <w:rPr>
          <w:rStyle w:val="apple-converted-space"/>
          <w:color w:val="000000"/>
          <w:szCs w:val="20"/>
        </w:rPr>
        <w:t xml:space="preserve"> </w:t>
      </w:r>
      <w:r w:rsidRPr="00E0030E">
        <w:rPr>
          <w:rStyle w:val="af3"/>
          <w:b w:val="0"/>
          <w:bCs w:val="0"/>
          <w:color w:val="000000"/>
          <w:szCs w:val="20"/>
        </w:rPr>
        <w:t>надёжность и непрерывность энергоснабжения</w:t>
      </w:r>
      <w:r w:rsidRPr="00E0030E">
        <w:rPr>
          <w:b/>
          <w:bCs/>
        </w:rPr>
        <w:t>.</w:t>
      </w:r>
    </w:p>
    <w:p w14:paraId="6C21D250" w14:textId="77777777" w:rsidR="00E0030E" w:rsidRPr="00E0030E" w:rsidRDefault="00E0030E" w:rsidP="00D076D5">
      <w:pPr>
        <w:pStyle w:val="a3"/>
      </w:pPr>
      <w:r w:rsidRPr="00E0030E">
        <w:t>В этом контексте:</w:t>
      </w:r>
    </w:p>
    <w:p w14:paraId="688E2E50" w14:textId="77777777" w:rsidR="00E0030E" w:rsidRPr="00E0030E" w:rsidRDefault="00E0030E" w:rsidP="00D076D5">
      <w:pPr>
        <w:pStyle w:val="-"/>
      </w:pPr>
      <w:r w:rsidRPr="00E0030E">
        <w:t>солнечные и ветровые источники нестабильны;</w:t>
      </w:r>
    </w:p>
    <w:p w14:paraId="31939871" w14:textId="77777777" w:rsidR="00E0030E" w:rsidRPr="00E0030E" w:rsidRDefault="00E0030E" w:rsidP="00D076D5">
      <w:pPr>
        <w:pStyle w:val="-"/>
      </w:pPr>
      <w:r w:rsidRPr="00E0030E">
        <w:t>аккумуляторы требуют обслуживания;</w:t>
      </w:r>
    </w:p>
    <w:p w14:paraId="064BF7AD" w14:textId="77777777" w:rsidR="00E0030E" w:rsidRPr="00E0030E" w:rsidRDefault="00E0030E" w:rsidP="00D076D5">
      <w:pPr>
        <w:pStyle w:val="-"/>
        <w:spacing w:after="120"/>
      </w:pPr>
      <w:r w:rsidRPr="00E0030E">
        <w:t>элементы Пельтье обеспечивают стабильную генерацию при наличии тепла.</w:t>
      </w:r>
    </w:p>
    <w:p w14:paraId="2B696C69" w14:textId="77777777" w:rsidR="00E0030E" w:rsidRPr="00E0030E" w:rsidRDefault="00E0030E" w:rsidP="00D076D5">
      <w:pPr>
        <w:pStyle w:val="a3"/>
      </w:pPr>
      <w:r w:rsidRPr="00E0030E">
        <w:t>Особенно важно, что на промышленных установках практически всегда присутствуют зоны с постоянным тепловыделением, что делает использование термоэлектрических преобразователей логичным и экономически оправданным.</w:t>
      </w:r>
    </w:p>
    <w:p w14:paraId="17F54A74" w14:textId="77777777" w:rsidR="00E0030E" w:rsidRPr="00E0030E" w:rsidRDefault="00E0030E" w:rsidP="00D076D5">
      <w:pPr>
        <w:pStyle w:val="a3"/>
      </w:pPr>
      <w:r w:rsidRPr="00E0030E">
        <w:t>Таким образом, элементы Пельтье не конкурируют напрямую с традиционными альтернативными источниками энергии в задачах масштабной генерации, однако занимают важную нишу в области автономного питания маломощных устройств.</w:t>
      </w:r>
    </w:p>
    <w:p w14:paraId="38361297" w14:textId="77777777" w:rsidR="00E0030E" w:rsidRPr="00E0030E" w:rsidRDefault="00E0030E" w:rsidP="00CC77DF">
      <w:pPr>
        <w:pStyle w:val="a3"/>
      </w:pPr>
      <w:r w:rsidRPr="00E0030E">
        <w:t>Их применение наиболее эффективно в условиях:</w:t>
      </w:r>
    </w:p>
    <w:p w14:paraId="0D740B84" w14:textId="77777777" w:rsidR="00E0030E" w:rsidRPr="00E0030E" w:rsidRDefault="00E0030E" w:rsidP="00CC77DF">
      <w:pPr>
        <w:pStyle w:val="-"/>
      </w:pPr>
      <w:r w:rsidRPr="00E0030E">
        <w:t>наличия постоянного источника тепла;</w:t>
      </w:r>
    </w:p>
    <w:p w14:paraId="37EA8691" w14:textId="77777777" w:rsidR="00E0030E" w:rsidRPr="00E0030E" w:rsidRDefault="00E0030E" w:rsidP="00CC77DF">
      <w:pPr>
        <w:pStyle w:val="-"/>
      </w:pPr>
      <w:r w:rsidRPr="00E0030E">
        <w:t>ограниченного пространства;</w:t>
      </w:r>
    </w:p>
    <w:p w14:paraId="59BF64B2" w14:textId="2769B997" w:rsidR="00696CE0" w:rsidRPr="00E0030E" w:rsidRDefault="00E0030E" w:rsidP="00CC77DF">
      <w:pPr>
        <w:pStyle w:val="-"/>
        <w:spacing w:after="120"/>
      </w:pPr>
      <w:r w:rsidRPr="00E0030E">
        <w:t>необходимости высокой надёжности и минимального обслуживания.</w:t>
      </w:r>
    </w:p>
    <w:p w14:paraId="538760F5" w14:textId="0611CE66" w:rsidR="005C567D" w:rsidRDefault="00C55435" w:rsidP="00CC77DF">
      <w:pPr>
        <w:pStyle w:val="2"/>
      </w:pPr>
      <w:bookmarkStart w:id="0" w:name="OLE_LINK1"/>
      <w:r w:rsidRPr="00C55435">
        <w:t>Альтернативные источники энергии</w:t>
      </w:r>
    </w:p>
    <w:bookmarkEnd w:id="0"/>
    <w:p w14:paraId="779581E3" w14:textId="77777777" w:rsidR="00744617" w:rsidRPr="00744617" w:rsidRDefault="00744617" w:rsidP="00D076D5">
      <w:pPr>
        <w:pStyle w:val="a3"/>
      </w:pPr>
      <w:r w:rsidRPr="00744617">
        <w:t xml:space="preserve">В промышленности широко применяются различные альтернативные источники энергии, включая солнечные </w:t>
      </w:r>
      <w:r w:rsidRPr="00744617">
        <w:t>панели, ветрогенераторы и химические источники питания. Однако их использование имеет ограничения:</w:t>
      </w:r>
    </w:p>
    <w:p w14:paraId="3DA4DE98" w14:textId="77777777" w:rsidR="00744617" w:rsidRPr="00D076D5" w:rsidRDefault="00744617" w:rsidP="00D076D5">
      <w:pPr>
        <w:pStyle w:val="-"/>
      </w:pPr>
      <w:r w:rsidRPr="00744617">
        <w:t>солнечные панели зависят от освещенности;</w:t>
      </w:r>
    </w:p>
    <w:p w14:paraId="78FC5418" w14:textId="77777777" w:rsidR="00744617" w:rsidRPr="00D076D5" w:rsidRDefault="00744617" w:rsidP="00D076D5">
      <w:pPr>
        <w:pStyle w:val="-"/>
      </w:pPr>
      <w:r w:rsidRPr="00D076D5">
        <w:t>ветрогенераторы — от погодных условий;</w:t>
      </w:r>
    </w:p>
    <w:p w14:paraId="0333059F" w14:textId="77777777" w:rsidR="00744617" w:rsidRPr="00D076D5" w:rsidRDefault="00744617" w:rsidP="003431D1">
      <w:pPr>
        <w:pStyle w:val="-"/>
        <w:spacing w:after="120"/>
      </w:pPr>
      <w:r w:rsidRPr="00D076D5">
        <w:t>аккумуляторы имеют ограниченный ресурс.</w:t>
      </w:r>
    </w:p>
    <w:p w14:paraId="576B63A0" w14:textId="11510C78" w:rsidR="00744617" w:rsidRPr="00744617" w:rsidRDefault="00744617" w:rsidP="00D076D5">
      <w:pPr>
        <w:pStyle w:val="a3"/>
      </w:pPr>
      <w:r w:rsidRPr="00744617">
        <w:t>На этом фоне элементы Пельтье представляют собой особый тип источника энергии, работающий за счёт тепловых потоков, которые уже присутствуют в технологических проце</w:t>
      </w:r>
      <w:r w:rsidR="00D076D5">
        <w:t>ссах.</w:t>
      </w:r>
    </w:p>
    <w:p w14:paraId="157B995B" w14:textId="1CCA6E0A" w:rsidR="00C55435" w:rsidRPr="00FF4A38" w:rsidRDefault="00C55435" w:rsidP="00D076D5">
      <w:pPr>
        <w:pStyle w:val="2"/>
      </w:pPr>
      <w:r w:rsidRPr="00C55435">
        <w:t>Принцип работы элемента Пельтье</w:t>
      </w:r>
    </w:p>
    <w:p w14:paraId="4C540DD5" w14:textId="77777777" w:rsidR="00744617" w:rsidRPr="00744617" w:rsidRDefault="00744617" w:rsidP="00D076D5">
      <w:pPr>
        <w:pStyle w:val="a3"/>
      </w:pPr>
      <w:r w:rsidRPr="00744617">
        <w:t>Элемент Пельтье основан на термоэлектрическом эффекте, при котором при прохождении электрического тока через контакт двух различных материалов происходит перенос тепла.</w:t>
      </w:r>
    </w:p>
    <w:p w14:paraId="4FA38EC7" w14:textId="77777777" w:rsidR="00744617" w:rsidRPr="00744617" w:rsidRDefault="00744617" w:rsidP="00D076D5">
      <w:pPr>
        <w:pStyle w:val="a3"/>
      </w:pPr>
      <w:r w:rsidRPr="00744617">
        <w:t xml:space="preserve">Однако в обратном режиме (эффект </w:t>
      </w:r>
      <w:proofErr w:type="spellStart"/>
      <w:r w:rsidRPr="00744617">
        <w:t>Зеебека</w:t>
      </w:r>
      <w:proofErr w:type="spellEnd"/>
      <w:r w:rsidRPr="00744617">
        <w:t>) возможно получение электрической энергии при наличии разности температур между сторонами элемента.</w:t>
      </w:r>
    </w:p>
    <w:p w14:paraId="50A94AE6" w14:textId="77777777" w:rsidR="00744617" w:rsidRPr="00D076D5" w:rsidRDefault="00744617" w:rsidP="00D076D5">
      <w:pPr>
        <w:pStyle w:val="a3"/>
      </w:pPr>
      <w:r w:rsidRPr="00744617">
        <w:t>Основные особенности:</w:t>
      </w:r>
    </w:p>
    <w:p w14:paraId="09AB34E5" w14:textId="77777777" w:rsidR="00744617" w:rsidRPr="00D076D5" w:rsidRDefault="00744617" w:rsidP="00D076D5">
      <w:pPr>
        <w:pStyle w:val="-"/>
      </w:pPr>
      <w:r w:rsidRPr="00744617">
        <w:t>отсутствие движущихся частей;</w:t>
      </w:r>
    </w:p>
    <w:p w14:paraId="0818F8C8" w14:textId="77777777" w:rsidR="00744617" w:rsidRPr="00D076D5" w:rsidRDefault="00744617" w:rsidP="00D076D5">
      <w:pPr>
        <w:pStyle w:val="-"/>
      </w:pPr>
      <w:r w:rsidRPr="00D076D5">
        <w:t>высокая надёжность;</w:t>
      </w:r>
    </w:p>
    <w:p w14:paraId="410CBDFD" w14:textId="77777777" w:rsidR="00744617" w:rsidRPr="00D076D5" w:rsidRDefault="00744617" w:rsidP="00D076D5">
      <w:pPr>
        <w:pStyle w:val="-"/>
      </w:pPr>
      <w:r w:rsidRPr="00D076D5">
        <w:t>компактность;</w:t>
      </w:r>
    </w:p>
    <w:p w14:paraId="0E3C0C73" w14:textId="3DBD2893" w:rsidR="00744617" w:rsidRPr="00D076D5" w:rsidRDefault="00744617" w:rsidP="00D076D5">
      <w:pPr>
        <w:pStyle w:val="-"/>
        <w:spacing w:after="120"/>
      </w:pPr>
      <w:r w:rsidRPr="00D076D5">
        <w:t>бесшумность.</w:t>
      </w:r>
    </w:p>
    <w:p w14:paraId="0277BA8A" w14:textId="0474C1D0" w:rsidR="00744617" w:rsidRPr="00744617" w:rsidRDefault="00744617" w:rsidP="00D076D5">
      <w:pPr>
        <w:pStyle w:val="a3"/>
      </w:pPr>
      <w:r w:rsidRPr="00744617">
        <w:t>Количество генерируемой энергии зависит от:</w:t>
      </w:r>
    </w:p>
    <w:p w14:paraId="463BEFA3" w14:textId="77777777" w:rsidR="00744617" w:rsidRPr="00744617" w:rsidRDefault="00744617" w:rsidP="00D076D5">
      <w:pPr>
        <w:pStyle w:val="-"/>
      </w:pPr>
      <w:r w:rsidRPr="00744617">
        <w:t>разности температур;</w:t>
      </w:r>
    </w:p>
    <w:p w14:paraId="04652034" w14:textId="77777777" w:rsidR="00744617" w:rsidRPr="00744617" w:rsidRDefault="00744617" w:rsidP="00D076D5">
      <w:pPr>
        <w:pStyle w:val="-"/>
      </w:pPr>
      <w:r w:rsidRPr="00744617">
        <w:t>свойств материалов;</w:t>
      </w:r>
    </w:p>
    <w:p w14:paraId="36912928" w14:textId="77777777" w:rsidR="00744617" w:rsidRPr="00744617" w:rsidRDefault="00744617" w:rsidP="00D076D5">
      <w:pPr>
        <w:pStyle w:val="-"/>
        <w:spacing w:after="120"/>
      </w:pPr>
      <w:r w:rsidRPr="00744617">
        <w:t>времени воздействия.</w:t>
      </w:r>
    </w:p>
    <w:p w14:paraId="60D2E3D7" w14:textId="46ECA357" w:rsidR="00C55435" w:rsidRPr="00FF4A38" w:rsidRDefault="00C55435" w:rsidP="00D076D5">
      <w:pPr>
        <w:pStyle w:val="a3"/>
      </w:pPr>
      <w:r w:rsidRPr="00C55435">
        <w:t>На практике используются полупроводниковые материалы, обладающие высокой выраженностью данного эффекта.</w:t>
      </w:r>
    </w:p>
    <w:p w14:paraId="7B29E0FF" w14:textId="57D2CA0F" w:rsidR="00C55435" w:rsidRDefault="00696CE0" w:rsidP="00D076D5">
      <w:pPr>
        <w:pStyle w:val="2"/>
      </w:pPr>
      <w:r>
        <w:rPr>
          <w:lang w:val="en-US"/>
        </w:rPr>
        <w:t>D</w:t>
      </w:r>
      <w:r w:rsidR="00C55435" w:rsidRPr="00C55435">
        <w:t xml:space="preserve">. </w:t>
      </w:r>
      <w:r w:rsidR="00C55435">
        <w:t xml:space="preserve">Теоретическая оценка применения </w:t>
      </w:r>
    </w:p>
    <w:p w14:paraId="43E47C27" w14:textId="0C06C7C1" w:rsidR="00C55435" w:rsidRPr="00C55435" w:rsidRDefault="00C55435" w:rsidP="00D076D5">
      <w:pPr>
        <w:pStyle w:val="a3"/>
        <w:rPr>
          <w:i/>
          <w:iCs/>
        </w:rPr>
      </w:pPr>
      <w:r w:rsidRPr="00C55435">
        <w:t xml:space="preserve">В рамках </w:t>
      </w:r>
      <w:r w:rsidRPr="00D076D5">
        <w:t>исследования</w:t>
      </w:r>
      <w:r w:rsidRPr="00C55435">
        <w:t xml:space="preserve"> был рассмотрен элемент типа TEC1-12715 со следующими характеристиками:</w:t>
      </w:r>
    </w:p>
    <w:p w14:paraId="2F7BB1A5" w14:textId="77777777" w:rsidR="00C55435" w:rsidRPr="00C55435" w:rsidRDefault="00C55435" w:rsidP="00CC77DF">
      <w:pPr>
        <w:pStyle w:val="-"/>
      </w:pPr>
      <w:r w:rsidRPr="00C55435">
        <w:t>напряжение: 12–15 В;</w:t>
      </w:r>
    </w:p>
    <w:p w14:paraId="375AD9BD" w14:textId="77777777" w:rsidR="00C55435" w:rsidRPr="00C55435" w:rsidRDefault="00C55435" w:rsidP="00CC77DF">
      <w:pPr>
        <w:pStyle w:val="-"/>
      </w:pPr>
      <w:r w:rsidRPr="00C55435">
        <w:t>мощность: до 134 Вт;</w:t>
      </w:r>
    </w:p>
    <w:p w14:paraId="335FF67C" w14:textId="77777777" w:rsidR="00C55435" w:rsidRPr="00C55435" w:rsidRDefault="00C55435" w:rsidP="00CC77DF">
      <w:pPr>
        <w:pStyle w:val="-"/>
      </w:pPr>
      <w:r w:rsidRPr="00C55435">
        <w:t>сила тока: 9–12 А;</w:t>
      </w:r>
    </w:p>
    <w:p w14:paraId="037FD030" w14:textId="77777777" w:rsidR="00C55435" w:rsidRPr="00C55435" w:rsidRDefault="00C55435" w:rsidP="00CC77DF">
      <w:pPr>
        <w:pStyle w:val="-"/>
        <w:spacing w:after="120"/>
      </w:pPr>
      <w:r w:rsidRPr="00C55435">
        <w:t>размеры: 40×40 мм.</w:t>
      </w:r>
    </w:p>
    <w:p w14:paraId="7F78A473" w14:textId="12CFC4F1" w:rsidR="00C55435" w:rsidRDefault="00C55435" w:rsidP="00CC77DF">
      <w:pPr>
        <w:pStyle w:val="a3"/>
      </w:pPr>
      <w:r w:rsidRPr="00C55435">
        <w:t>Для питания промышленного оборудования требуется напряжение порядка 24 В. При этом суммарное энергопотребление группы датчиков может достигать 1,4 кВт.</w:t>
      </w:r>
    </w:p>
    <w:p w14:paraId="5FB368C7" w14:textId="4A993A97" w:rsidR="00744617" w:rsidRPr="00744617" w:rsidRDefault="00744617" w:rsidP="00CC77DF">
      <w:pPr>
        <w:pStyle w:val="a3"/>
      </w:pPr>
      <w:r w:rsidRPr="00744617">
        <w:t>Несмотря на преимущества, элементы Пельтье имеют сравнительно низкий КПД (5–10%), что ограничивает их применение в масштабной энергетике. Однако они эффективны для локальных задач, таких как питание датчиков.</w:t>
      </w:r>
    </w:p>
    <w:p w14:paraId="2665BA07" w14:textId="185481DF" w:rsidR="005C567D" w:rsidRDefault="00860DFF" w:rsidP="00CC77DF">
      <w:pPr>
        <w:pStyle w:val="1"/>
        <w:rPr>
          <w:lang w:val="en-US"/>
        </w:rPr>
      </w:pPr>
      <w:r w:rsidRPr="00CC77DF">
        <w:t>Эксперементальное</w:t>
      </w:r>
      <w:r>
        <w:t xml:space="preserve"> исследование</w:t>
      </w:r>
    </w:p>
    <w:p w14:paraId="73F92A79" w14:textId="36CBB7DC" w:rsidR="00860DFF" w:rsidRDefault="00860DFF" w:rsidP="00CC77DF">
      <w:pPr>
        <w:pStyle w:val="2"/>
      </w:pPr>
      <w:r>
        <w:t>Подготовка установки</w:t>
      </w:r>
    </w:p>
    <w:p w14:paraId="64BC6A43" w14:textId="77777777" w:rsidR="00696CE0" w:rsidRPr="00696CE0" w:rsidRDefault="00696CE0" w:rsidP="00CC77DF">
      <w:pPr>
        <w:pStyle w:val="a3"/>
      </w:pPr>
      <w:r w:rsidRPr="00696CE0">
        <w:t>В рамках исследования был собран демонстрационный образец, состоящий из четырёх элементов Пельтье типа TEC1-12715, соединённых последовательно.</w:t>
      </w:r>
    </w:p>
    <w:p w14:paraId="2B457F82" w14:textId="77777777" w:rsidR="00696CE0" w:rsidRPr="00696CE0" w:rsidRDefault="00696CE0" w:rsidP="00CC77DF">
      <w:pPr>
        <w:pStyle w:val="a3"/>
      </w:pPr>
      <w:r w:rsidRPr="00696CE0">
        <w:lastRenderedPageBreak/>
        <w:t>Дополнительно использовались:</w:t>
      </w:r>
    </w:p>
    <w:p w14:paraId="243958AC" w14:textId="77777777" w:rsidR="00696CE0" w:rsidRPr="00696CE0" w:rsidRDefault="00696CE0" w:rsidP="00CC77DF">
      <w:pPr>
        <w:pStyle w:val="-"/>
      </w:pPr>
      <w:r w:rsidRPr="00696CE0">
        <w:t>радиаторы для увеличения температурной разности;</w:t>
      </w:r>
    </w:p>
    <w:p w14:paraId="470B8C09" w14:textId="77777777" w:rsidR="00696CE0" w:rsidRPr="00696CE0" w:rsidRDefault="00696CE0" w:rsidP="00CC77DF">
      <w:pPr>
        <w:pStyle w:val="-"/>
      </w:pPr>
      <w:r w:rsidRPr="00696CE0">
        <w:t>термопаста;</w:t>
      </w:r>
    </w:p>
    <w:p w14:paraId="21080F09" w14:textId="77777777" w:rsidR="00696CE0" w:rsidRPr="00696CE0" w:rsidRDefault="00696CE0" w:rsidP="00CC77DF">
      <w:pPr>
        <w:pStyle w:val="-"/>
      </w:pPr>
      <w:r w:rsidRPr="00696CE0">
        <w:t>диод в качестве индикатора работы;</w:t>
      </w:r>
    </w:p>
    <w:p w14:paraId="4D3596F9" w14:textId="77777777" w:rsidR="00696CE0" w:rsidRPr="00696CE0" w:rsidRDefault="00696CE0" w:rsidP="00CC77DF">
      <w:pPr>
        <w:pStyle w:val="-"/>
      </w:pPr>
      <w:r w:rsidRPr="00696CE0">
        <w:t>измерительные приборы (вольтметр, термометр).</w:t>
      </w:r>
    </w:p>
    <w:p w14:paraId="0FCF8F9C" w14:textId="342AFD7A" w:rsidR="00C55435" w:rsidRDefault="00C55435" w:rsidP="00CC77DF">
      <w:pPr>
        <w:pStyle w:val="2"/>
      </w:pPr>
      <w:r>
        <w:t>Анализ условий промышленного применения</w:t>
      </w:r>
    </w:p>
    <w:p w14:paraId="28C4FE28" w14:textId="77777777" w:rsidR="00C55435" w:rsidRPr="00C55435" w:rsidRDefault="00C55435" w:rsidP="00CC77DF">
      <w:pPr>
        <w:pStyle w:val="a3"/>
      </w:pPr>
      <w:r w:rsidRPr="00C55435">
        <w:t>Рассмотрена возможность установки элементов Пельтье на верхней части ректификационной колонны, где температура достигает 100 °C. При этом температура окружающей среды варьируется от –30 °C до +30 °C.</w:t>
      </w:r>
    </w:p>
    <w:p w14:paraId="28571DFF" w14:textId="77777777" w:rsidR="00C55435" w:rsidRPr="00C55435" w:rsidRDefault="00C55435" w:rsidP="00CC77DF">
      <w:pPr>
        <w:pStyle w:val="a3"/>
      </w:pPr>
      <w:r w:rsidRPr="00C55435">
        <w:t>Такие условия обеспечивают стабильный температурный градиент, достаточный для генерации электрической энергии в течение всего года.</w:t>
      </w:r>
    </w:p>
    <w:p w14:paraId="498302C8" w14:textId="0B04EAAA" w:rsidR="00860DFF" w:rsidRDefault="00C55435" w:rsidP="00CC77DF">
      <w:pPr>
        <w:pStyle w:val="a3"/>
      </w:pPr>
      <w:r w:rsidRPr="00C55435">
        <w:t>Компактность элементов позволяет устанавливать их без значительного вмешательства в конструкцию оборудования и без необходимости дополнительной теплоизоляции.</w:t>
      </w:r>
    </w:p>
    <w:p w14:paraId="3D408AD7" w14:textId="7B061E67" w:rsidR="00860DFF" w:rsidRDefault="00860DFF" w:rsidP="00CC77DF">
      <w:pPr>
        <w:pStyle w:val="2"/>
        <w:rPr>
          <w:lang w:val="en-US"/>
        </w:rPr>
      </w:pPr>
      <w:r>
        <w:t>Проведение экспер</w:t>
      </w:r>
      <w:r w:rsidR="00CC77DF">
        <w:t>и</w:t>
      </w:r>
      <w:r>
        <w:t>мента</w:t>
      </w:r>
    </w:p>
    <w:p w14:paraId="5538842D" w14:textId="77777777" w:rsidR="00696CE0" w:rsidRPr="00696CE0" w:rsidRDefault="00696CE0" w:rsidP="00CC77DF">
      <w:pPr>
        <w:pStyle w:val="a3"/>
      </w:pPr>
      <w:r w:rsidRPr="00696CE0">
        <w:t>Эксперимент включал:</w:t>
      </w:r>
    </w:p>
    <w:p w14:paraId="743383F1" w14:textId="6D298360" w:rsidR="00696CE0" w:rsidRPr="00696CE0" w:rsidRDefault="00CC77DF" w:rsidP="00CC77DF">
      <w:pPr>
        <w:pStyle w:val="-"/>
      </w:pPr>
      <w:r w:rsidRPr="00696CE0">
        <w:t>нагрев одной стороны элемента;</w:t>
      </w:r>
    </w:p>
    <w:p w14:paraId="7759AD55" w14:textId="1891563A" w:rsidR="00696CE0" w:rsidRPr="00696CE0" w:rsidRDefault="00CC77DF" w:rsidP="00CC77DF">
      <w:pPr>
        <w:pStyle w:val="-"/>
      </w:pPr>
      <w:r w:rsidRPr="00696CE0">
        <w:t>измерение температуры горячей и холодной сторон;</w:t>
      </w:r>
    </w:p>
    <w:p w14:paraId="465B8E97" w14:textId="636FF774" w:rsidR="00696CE0" w:rsidRPr="00696CE0" w:rsidRDefault="00CC77DF" w:rsidP="00CC77DF">
      <w:pPr>
        <w:pStyle w:val="-"/>
        <w:spacing w:after="120"/>
      </w:pPr>
      <w:r w:rsidRPr="00696CE0">
        <w:t>фиксацию выходного напряжения.</w:t>
      </w:r>
    </w:p>
    <w:p w14:paraId="6EFCF463" w14:textId="24A162A3" w:rsidR="00696CE0" w:rsidRPr="00CB2E0E" w:rsidRDefault="00696CE0" w:rsidP="00CC77DF">
      <w:pPr>
        <w:pStyle w:val="a3"/>
      </w:pPr>
      <w:r w:rsidRPr="00696CE0">
        <w:t xml:space="preserve">Основной параметр исследования </w:t>
      </w:r>
      <w:r w:rsidR="00CC77DF">
        <w:t>–</w:t>
      </w:r>
      <w:r w:rsidRPr="00696CE0">
        <w:t xml:space="preserve"> зависимость напряжения от разности температур.</w:t>
      </w:r>
    </w:p>
    <w:p w14:paraId="3F8B30B5" w14:textId="1DAD6775" w:rsidR="00FF4A38" w:rsidRPr="00860DFF" w:rsidRDefault="00860DFF" w:rsidP="00CC77DF">
      <w:pPr>
        <w:pStyle w:val="a3"/>
      </w:pPr>
      <w:r w:rsidRPr="00860DFF">
        <w:t>В ходе эксперимента</w:t>
      </w:r>
      <w:r>
        <w:t xml:space="preserve"> б</w:t>
      </w:r>
      <w:r w:rsidRPr="00860DFF">
        <w:t>ыло установлено, что при разности температур около 60</w:t>
      </w:r>
      <w:r w:rsidR="00CC77DF">
        <w:t> </w:t>
      </w:r>
      <w:r w:rsidRPr="00860DFF">
        <w:t>°C генерируется напряжение порядка 5</w:t>
      </w:r>
      <w:r w:rsidR="00CC77DF">
        <w:t> </w:t>
      </w:r>
      <w:r w:rsidRPr="00860DFF">
        <w:t>В, достаточное для работы индикаторного диода.</w:t>
      </w:r>
    </w:p>
    <w:p w14:paraId="26727C83" w14:textId="77777777" w:rsidR="00FD33B2" w:rsidRDefault="00860DFF" w:rsidP="00CC77DF">
      <w:pPr>
        <w:pStyle w:val="af2"/>
        <w:spacing w:before="0" w:beforeAutospacing="0" w:after="0" w:afterAutospacing="0"/>
        <w:jc w:val="both"/>
      </w:pPr>
      <w:r>
        <w:rPr>
          <w:noProof/>
          <w:sz w:val="28"/>
          <w:szCs w:val="28"/>
        </w:rPr>
        <w:drawing>
          <wp:inline distT="114300" distB="114300" distL="114300" distR="114300" wp14:anchorId="2BB38F57" wp14:editId="156CDCB8">
            <wp:extent cx="3086100" cy="1710708"/>
            <wp:effectExtent l="0" t="0" r="0" b="381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6015" cy="21984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15F4A9C" w14:textId="01A4E629" w:rsidR="00FF4A38" w:rsidRDefault="00FF4A38" w:rsidP="00CC77DF">
      <w:pPr>
        <w:pStyle w:val="a"/>
      </w:pPr>
      <w:r>
        <w:t xml:space="preserve">Установка с </w:t>
      </w:r>
      <w:r w:rsidR="003431D1">
        <w:t xml:space="preserve">элементом </w:t>
      </w:r>
      <w:r>
        <w:t>Пельтье</w:t>
      </w:r>
    </w:p>
    <w:p w14:paraId="1FACB870" w14:textId="5F547A79" w:rsidR="002D07AB" w:rsidRDefault="002D07AB" w:rsidP="00CC77DF">
      <w:pPr>
        <w:pStyle w:val="1"/>
      </w:pPr>
      <w:r>
        <w:t>Результаты исследования</w:t>
      </w:r>
    </w:p>
    <w:p w14:paraId="596341E7" w14:textId="77777777" w:rsidR="002D07AB" w:rsidRPr="002D07AB" w:rsidRDefault="002D07AB" w:rsidP="00CC77DF">
      <w:pPr>
        <w:pStyle w:val="a3"/>
      </w:pPr>
      <w:r w:rsidRPr="002D07AB">
        <w:t>В ходе эксперимента было установлено:</w:t>
      </w:r>
    </w:p>
    <w:p w14:paraId="4FE41DBF" w14:textId="77777777" w:rsidR="002D07AB" w:rsidRPr="002D07AB" w:rsidRDefault="002D07AB" w:rsidP="00CC77DF">
      <w:pPr>
        <w:pStyle w:val="-"/>
      </w:pPr>
      <w:r w:rsidRPr="002D07AB">
        <w:t>при разности температур около</w:t>
      </w:r>
      <w:r w:rsidRPr="002D07AB">
        <w:rPr>
          <w:rStyle w:val="apple-converted-space"/>
          <w:color w:val="000000"/>
          <w:szCs w:val="20"/>
        </w:rPr>
        <w:t> </w:t>
      </w:r>
      <w:r w:rsidRPr="002D07AB">
        <w:rPr>
          <w:rStyle w:val="af3"/>
          <w:color w:val="000000"/>
          <w:szCs w:val="20"/>
        </w:rPr>
        <w:t>60°C</w:t>
      </w:r>
      <w:r w:rsidRPr="002D07AB">
        <w:rPr>
          <w:rStyle w:val="apple-converted-space"/>
          <w:color w:val="000000"/>
          <w:szCs w:val="20"/>
        </w:rPr>
        <w:t> </w:t>
      </w:r>
      <w:r w:rsidRPr="002D07AB">
        <w:t>генерируется напряжение</w:t>
      </w:r>
      <w:r w:rsidRPr="002D07AB">
        <w:rPr>
          <w:rStyle w:val="apple-converted-space"/>
          <w:color w:val="000000"/>
          <w:szCs w:val="20"/>
        </w:rPr>
        <w:t> </w:t>
      </w:r>
      <w:r w:rsidRPr="002D07AB">
        <w:rPr>
          <w:rStyle w:val="af3"/>
          <w:color w:val="000000"/>
          <w:szCs w:val="20"/>
        </w:rPr>
        <w:t>≈5 В</w:t>
      </w:r>
      <w:r w:rsidRPr="002D07AB">
        <w:t>;</w:t>
      </w:r>
    </w:p>
    <w:p w14:paraId="7D5618A0" w14:textId="77777777" w:rsidR="002D07AB" w:rsidRPr="002D07AB" w:rsidRDefault="002D07AB" w:rsidP="00CC77DF">
      <w:pPr>
        <w:pStyle w:val="-"/>
      </w:pPr>
      <w:r w:rsidRPr="002D07AB">
        <w:t>напряжение возрастает пропорционально температурной разности;</w:t>
      </w:r>
    </w:p>
    <w:p w14:paraId="6AFBB612" w14:textId="77777777" w:rsidR="002D07AB" w:rsidRPr="002D07AB" w:rsidRDefault="002D07AB" w:rsidP="00CC77DF">
      <w:pPr>
        <w:pStyle w:val="-"/>
      </w:pPr>
      <w:r w:rsidRPr="002D07AB">
        <w:t>при стабильной разности температур напряжение остаётся постоянным.</w:t>
      </w:r>
    </w:p>
    <w:p w14:paraId="5584CBCC" w14:textId="77777777" w:rsidR="002D07AB" w:rsidRPr="00CC77DF" w:rsidRDefault="002D07AB" w:rsidP="00CC77DF">
      <w:pPr>
        <w:pStyle w:val="a3"/>
      </w:pPr>
      <w:r w:rsidRPr="002D07AB">
        <w:t>Также было выявлено:</w:t>
      </w:r>
    </w:p>
    <w:p w14:paraId="628B234E" w14:textId="5C6A3D4A" w:rsidR="002D07AB" w:rsidRPr="002D07AB" w:rsidRDefault="002D07AB" w:rsidP="00CC77DF">
      <w:pPr>
        <w:pStyle w:val="-"/>
      </w:pPr>
      <w:r w:rsidRPr="002D07AB">
        <w:t xml:space="preserve">рабочий диапазон температур горячей стороны </w:t>
      </w:r>
      <w:r w:rsidR="003431D1">
        <w:t>–</w:t>
      </w:r>
      <w:r w:rsidRPr="002D07AB">
        <w:t xml:space="preserve"> до 150°C;</w:t>
      </w:r>
    </w:p>
    <w:p w14:paraId="0ED64B25" w14:textId="77777777" w:rsidR="002D07AB" w:rsidRPr="002D07AB" w:rsidRDefault="002D07AB" w:rsidP="00CC77DF">
      <w:pPr>
        <w:pStyle w:val="-"/>
        <w:spacing w:after="120"/>
      </w:pPr>
      <w:r w:rsidRPr="002D07AB">
        <w:t>холодная сторона сохраняет температуру около 20–26°C при нормальных условиях.</w:t>
      </w:r>
    </w:p>
    <w:p w14:paraId="31111A0E" w14:textId="402C6CF7" w:rsidR="00744617" w:rsidRDefault="002D07AB" w:rsidP="00CC77DF">
      <w:pPr>
        <w:pStyle w:val="1"/>
      </w:pPr>
      <w:r>
        <w:t>П</w:t>
      </w:r>
      <w:r w:rsidR="00744617">
        <w:t>рактическое применение</w:t>
      </w:r>
    </w:p>
    <w:p w14:paraId="2BB40B24" w14:textId="34C942AA" w:rsidR="00744617" w:rsidRDefault="00744617" w:rsidP="00CC77DF">
      <w:pPr>
        <w:pStyle w:val="2"/>
      </w:pPr>
      <w:r w:rsidRPr="00744617">
        <w:t>Применение на нефтеперерабатывающих установках</w:t>
      </w:r>
    </w:p>
    <w:p w14:paraId="019003EB" w14:textId="77777777" w:rsidR="00744617" w:rsidRPr="00744617" w:rsidRDefault="00744617" w:rsidP="00CC77DF">
      <w:pPr>
        <w:pStyle w:val="a3"/>
      </w:pPr>
      <w:r w:rsidRPr="00744617">
        <w:t>Особый интерес представляет использование элементов Пельтье на объектах с постоянным тепловыделением, например:</w:t>
      </w:r>
    </w:p>
    <w:p w14:paraId="0CF2EDEB" w14:textId="77777777" w:rsidR="00744617" w:rsidRPr="00744617" w:rsidRDefault="00744617" w:rsidP="00CC77DF">
      <w:pPr>
        <w:pStyle w:val="-"/>
      </w:pPr>
      <w:r w:rsidRPr="00744617">
        <w:t>ректификационные колонны;</w:t>
      </w:r>
    </w:p>
    <w:p w14:paraId="5E9E15E7" w14:textId="77777777" w:rsidR="00744617" w:rsidRPr="00744617" w:rsidRDefault="00744617" w:rsidP="00CC77DF">
      <w:pPr>
        <w:pStyle w:val="-"/>
      </w:pPr>
      <w:r w:rsidRPr="00744617">
        <w:t>факельные установки;</w:t>
      </w:r>
    </w:p>
    <w:p w14:paraId="71BB39D6" w14:textId="77777777" w:rsidR="00744617" w:rsidRPr="00744617" w:rsidRDefault="00744617" w:rsidP="00CC77DF">
      <w:pPr>
        <w:pStyle w:val="-"/>
        <w:spacing w:after="120"/>
      </w:pPr>
      <w:r w:rsidRPr="00744617">
        <w:t>трубопроводы.</w:t>
      </w:r>
    </w:p>
    <w:p w14:paraId="36A6B317" w14:textId="7C4CD223" w:rsidR="00744617" w:rsidRDefault="00744617" w:rsidP="00CC77DF">
      <w:pPr>
        <w:pStyle w:val="a3"/>
      </w:pPr>
      <w:r w:rsidRPr="00744617">
        <w:t>На вершине ректификационной колонны температура может достигать 100°C, при этом температура окружающей среды варьируется от −30°C до +30°C. Это создаёт устойчивую разность температур, достаточную для генерации энергии.</w:t>
      </w:r>
    </w:p>
    <w:p w14:paraId="2A226967" w14:textId="41C9350C" w:rsidR="00744617" w:rsidRDefault="00744617" w:rsidP="00744617">
      <w:pPr>
        <w:pStyle w:val="a3"/>
        <w:jc w:val="left"/>
        <w:rPr>
          <w:i/>
          <w:iCs/>
          <w:color w:val="000000"/>
          <w:szCs w:val="20"/>
        </w:rPr>
      </w:pPr>
      <w:r>
        <w:rPr>
          <w:i/>
          <w:iCs/>
          <w:szCs w:val="20"/>
          <w:lang w:val="en-US"/>
        </w:rPr>
        <w:t>B</w:t>
      </w:r>
      <w:r w:rsidRPr="00C55435">
        <w:rPr>
          <w:i/>
          <w:iCs/>
        </w:rPr>
        <w:t>.</w:t>
      </w:r>
      <w:r w:rsidRPr="00C55435">
        <w:rPr>
          <w:i/>
          <w:iCs/>
          <w:color w:val="000000"/>
          <w:szCs w:val="20"/>
        </w:rPr>
        <w:t xml:space="preserve"> </w:t>
      </w:r>
      <w:r w:rsidRPr="00744617">
        <w:rPr>
          <w:i/>
          <w:iCs/>
          <w:color w:val="000000"/>
          <w:szCs w:val="20"/>
        </w:rPr>
        <w:t>Энергоснабжение датчиков</w:t>
      </w:r>
    </w:p>
    <w:p w14:paraId="324E2AE6" w14:textId="77777777" w:rsidR="00744617" w:rsidRPr="00744617" w:rsidRDefault="00744617" w:rsidP="00CC77DF">
      <w:pPr>
        <w:pStyle w:val="a3"/>
      </w:pPr>
      <w:r w:rsidRPr="00744617">
        <w:t>Элементы Пельтье могут использоваться для питания:</w:t>
      </w:r>
    </w:p>
    <w:p w14:paraId="7BD089F3" w14:textId="77777777" w:rsidR="00744617" w:rsidRPr="00744617" w:rsidRDefault="00744617" w:rsidP="00CC77DF">
      <w:pPr>
        <w:pStyle w:val="-"/>
      </w:pPr>
      <w:r w:rsidRPr="00744617">
        <w:t>датчиков температуры;</w:t>
      </w:r>
    </w:p>
    <w:p w14:paraId="0A492BA9" w14:textId="77777777" w:rsidR="00744617" w:rsidRPr="00744617" w:rsidRDefault="00744617" w:rsidP="00CC77DF">
      <w:pPr>
        <w:pStyle w:val="-"/>
      </w:pPr>
      <w:r w:rsidRPr="00744617">
        <w:t>датчиков давления;</w:t>
      </w:r>
    </w:p>
    <w:p w14:paraId="341CB9F4" w14:textId="77777777" w:rsidR="00744617" w:rsidRPr="00744617" w:rsidRDefault="00744617" w:rsidP="00CC77DF">
      <w:pPr>
        <w:pStyle w:val="-"/>
      </w:pPr>
      <w:r w:rsidRPr="00744617">
        <w:t>газоанализаторов;</w:t>
      </w:r>
    </w:p>
    <w:p w14:paraId="4D168B06" w14:textId="77777777" w:rsidR="00744617" w:rsidRPr="00744617" w:rsidRDefault="00744617" w:rsidP="00CC77DF">
      <w:pPr>
        <w:pStyle w:val="-"/>
        <w:spacing w:after="120"/>
      </w:pPr>
      <w:r w:rsidRPr="00744617">
        <w:t>систем беспроводной передачи данных.</w:t>
      </w:r>
    </w:p>
    <w:p w14:paraId="3038D69F" w14:textId="7EA8A73C" w:rsidR="00744617" w:rsidRPr="00CB2E0E" w:rsidRDefault="00744617" w:rsidP="00CC77DF">
      <w:pPr>
        <w:pStyle w:val="a3"/>
      </w:pPr>
      <w:r w:rsidRPr="00744617">
        <w:t>Расчёты показали, что для обеспечения работы группы датчиков может потребоваться несколько элементов, однако их компактность позволяет легко интегрировать их в оборудование</w:t>
      </w:r>
      <w:r>
        <w:t>.</w:t>
      </w:r>
    </w:p>
    <w:p w14:paraId="3EEE5B9A" w14:textId="769BDDEC" w:rsidR="002D07AB" w:rsidRDefault="002D07A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Обсуждение результатов</w:t>
      </w:r>
    </w:p>
    <w:p w14:paraId="585E4111" w14:textId="77777777" w:rsidR="002D07AB" w:rsidRPr="002D07AB" w:rsidRDefault="002D07AB" w:rsidP="00CC77DF">
      <w:pPr>
        <w:pStyle w:val="a3"/>
      </w:pPr>
      <w:r w:rsidRPr="002D07AB">
        <w:t>Полученные результаты подтверждают гипотезу о возможности использования элементов Пельтье для автономного питания маломощных устройств.</w:t>
      </w:r>
    </w:p>
    <w:p w14:paraId="32F315F9" w14:textId="77777777" w:rsidR="002D07AB" w:rsidRPr="002D07AB" w:rsidRDefault="002D07AB" w:rsidP="00CC77DF">
      <w:pPr>
        <w:pStyle w:val="a3"/>
      </w:pPr>
      <w:r w:rsidRPr="002D07AB">
        <w:rPr>
          <w:rStyle w:val="af3"/>
          <w:color w:val="000000"/>
          <w:szCs w:val="20"/>
        </w:rPr>
        <w:t>Преимущества технологии:</w:t>
      </w:r>
    </w:p>
    <w:p w14:paraId="329EC168" w14:textId="77777777" w:rsidR="002D07AB" w:rsidRPr="002D07AB" w:rsidRDefault="002D07AB" w:rsidP="00CC77DF">
      <w:pPr>
        <w:pStyle w:val="-"/>
      </w:pPr>
      <w:r w:rsidRPr="002D07AB">
        <w:t>независимость от внешних источников энергии;</w:t>
      </w:r>
    </w:p>
    <w:p w14:paraId="0F6E855B" w14:textId="77777777" w:rsidR="002D07AB" w:rsidRPr="002D07AB" w:rsidRDefault="002D07AB" w:rsidP="00CC77DF">
      <w:pPr>
        <w:pStyle w:val="-"/>
      </w:pPr>
      <w:r w:rsidRPr="002D07AB">
        <w:t>использование «бесплатного» тепла;</w:t>
      </w:r>
    </w:p>
    <w:p w14:paraId="1DFEADFB" w14:textId="77777777" w:rsidR="002D07AB" w:rsidRPr="002D07AB" w:rsidRDefault="002D07AB" w:rsidP="00CC77DF">
      <w:pPr>
        <w:pStyle w:val="-"/>
      </w:pPr>
      <w:r w:rsidRPr="002D07AB">
        <w:t>высокая надёжность;</w:t>
      </w:r>
    </w:p>
    <w:p w14:paraId="4E653952" w14:textId="77777777" w:rsidR="002D07AB" w:rsidRPr="002D07AB" w:rsidRDefault="002D07AB" w:rsidP="00CC77DF">
      <w:pPr>
        <w:pStyle w:val="-"/>
        <w:spacing w:after="120"/>
      </w:pPr>
      <w:r w:rsidRPr="002D07AB">
        <w:t>минимальное обслуживание.</w:t>
      </w:r>
    </w:p>
    <w:p w14:paraId="1C54CF0A" w14:textId="77777777" w:rsidR="002D07AB" w:rsidRPr="002D07AB" w:rsidRDefault="002D07AB" w:rsidP="00CC77DF">
      <w:pPr>
        <w:pStyle w:val="a3"/>
      </w:pPr>
      <w:r w:rsidRPr="002D07AB">
        <w:rPr>
          <w:rStyle w:val="af3"/>
          <w:color w:val="000000"/>
          <w:szCs w:val="20"/>
        </w:rPr>
        <w:t>Недостатки:</w:t>
      </w:r>
    </w:p>
    <w:p w14:paraId="7C977AB6" w14:textId="77777777" w:rsidR="002D07AB" w:rsidRPr="002D07AB" w:rsidRDefault="002D07AB" w:rsidP="00CC77DF">
      <w:pPr>
        <w:pStyle w:val="-"/>
      </w:pPr>
      <w:r w:rsidRPr="002D07AB">
        <w:t>низкий КПД;</w:t>
      </w:r>
    </w:p>
    <w:p w14:paraId="5A4B8E47" w14:textId="77777777" w:rsidR="002D07AB" w:rsidRPr="002D07AB" w:rsidRDefault="002D07AB" w:rsidP="00CC77DF">
      <w:pPr>
        <w:pStyle w:val="-"/>
      </w:pPr>
      <w:r w:rsidRPr="002D07AB">
        <w:t>необходимость наличия температурного градиента;</w:t>
      </w:r>
    </w:p>
    <w:p w14:paraId="1F9E24DE" w14:textId="77777777" w:rsidR="002D07AB" w:rsidRPr="002D07AB" w:rsidRDefault="002D07AB" w:rsidP="00CC77DF">
      <w:pPr>
        <w:pStyle w:val="-"/>
        <w:spacing w:after="120"/>
      </w:pPr>
      <w:r w:rsidRPr="002D07AB">
        <w:t>ограниченная мощность.</w:t>
      </w:r>
    </w:p>
    <w:p w14:paraId="10F921C8" w14:textId="77777777" w:rsidR="002D07AB" w:rsidRPr="002D07AB" w:rsidRDefault="002D07AB" w:rsidP="00CC77DF">
      <w:pPr>
        <w:pStyle w:val="a3"/>
      </w:pPr>
      <w:r w:rsidRPr="002D07AB">
        <w:t>Тем не менее, в условиях промышленности, где тепловая энергия является побочным продуктом, данные недостатки нивелируются.</w:t>
      </w:r>
    </w:p>
    <w:p w14:paraId="35D7A74D" w14:textId="5F1F866C" w:rsidR="003915FB" w:rsidRDefault="002D07AB" w:rsidP="003915FB">
      <w:pPr>
        <w:pStyle w:val="1"/>
        <w:tabs>
          <w:tab w:val="clear" w:pos="425"/>
          <w:tab w:val="left" w:pos="216"/>
          <w:tab w:val="num" w:pos="786"/>
        </w:tabs>
        <w:ind w:firstLine="0"/>
        <w:rPr>
          <w:lang w:val="en-US"/>
        </w:rPr>
      </w:pPr>
      <w:r>
        <w:t>З</w:t>
      </w:r>
      <w:r w:rsidR="003915FB">
        <w:t>аключение</w:t>
      </w:r>
    </w:p>
    <w:p w14:paraId="316E2654" w14:textId="77777777" w:rsidR="00C55435" w:rsidRDefault="00C55435" w:rsidP="00CC77DF">
      <w:pPr>
        <w:pStyle w:val="a3"/>
      </w:pPr>
      <w:r>
        <w:t>В ходе исследования была подтверждена возможность использования элементов Пельтье в качестве альтернативного источника энергии для автономных систем мониторинга в нефтегазовой промышленности.</w:t>
      </w:r>
    </w:p>
    <w:p w14:paraId="69C125C7" w14:textId="72BE37F4" w:rsidR="00C55435" w:rsidRDefault="003431D1" w:rsidP="00CC77DF">
      <w:pPr>
        <w:pStyle w:val="a3"/>
        <w:rPr>
          <w:color w:val="000000"/>
        </w:rPr>
      </w:pPr>
      <w:r>
        <w:rPr>
          <w:color w:val="000000"/>
        </w:rPr>
        <w:br w:type="column"/>
      </w:r>
      <w:r w:rsidR="00C55435">
        <w:rPr>
          <w:color w:val="000000"/>
        </w:rPr>
        <w:lastRenderedPageBreak/>
        <w:t>Основные выводы:</w:t>
      </w:r>
    </w:p>
    <w:p w14:paraId="31D32527" w14:textId="77777777" w:rsidR="00C55435" w:rsidRDefault="00C55435" w:rsidP="00CC77DF">
      <w:pPr>
        <w:pStyle w:val="-"/>
      </w:pPr>
      <w:r>
        <w:t>элементы Пельтье позволяют эффективно преобразовывать тепловую энергию в электрическую при наличии температурного градиента;</w:t>
      </w:r>
    </w:p>
    <w:p w14:paraId="0C450530" w14:textId="77777777" w:rsidR="00C55435" w:rsidRDefault="00C55435" w:rsidP="00CC77DF">
      <w:pPr>
        <w:pStyle w:val="-"/>
      </w:pPr>
      <w:r>
        <w:t>при разности температур около 60 °C достигается напряжение, достаточное для питания датчиков;</w:t>
      </w:r>
    </w:p>
    <w:p w14:paraId="4EE4C8DF" w14:textId="77777777" w:rsidR="00C55435" w:rsidRDefault="00C55435" w:rsidP="00CC77DF">
      <w:pPr>
        <w:pStyle w:val="-"/>
      </w:pPr>
      <w:r>
        <w:t>технология обеспечивает автономность и надежность систем мониторинга;</w:t>
      </w:r>
    </w:p>
    <w:p w14:paraId="39FAE2F6" w14:textId="77777777" w:rsidR="00C55435" w:rsidRDefault="00C55435" w:rsidP="00CC77DF">
      <w:pPr>
        <w:pStyle w:val="-"/>
        <w:spacing w:after="120"/>
      </w:pPr>
      <w:r>
        <w:t>использование отходящего тепла повышает общую энергоэффективность производства.</w:t>
      </w:r>
    </w:p>
    <w:p w14:paraId="18AAA6A9" w14:textId="0711B4C2" w:rsidR="00C55435" w:rsidRPr="00860DFF" w:rsidRDefault="00C55435" w:rsidP="00CC77DF">
      <w:pPr>
        <w:pStyle w:val="a3"/>
      </w:pPr>
      <w:r>
        <w:t>Таким образом, внедрение элементов Пельтье представляет собой перспективное направление развития автономных энергетических систем в промышленности.</w:t>
      </w:r>
    </w:p>
    <w:p w14:paraId="279C1022" w14:textId="06757BBD" w:rsidR="003915FB" w:rsidRDefault="003431D1" w:rsidP="00CC77DF">
      <w:pPr>
        <w:pStyle w:val="5"/>
      </w:pPr>
      <w:r>
        <w:br w:type="column"/>
      </w:r>
      <w:r w:rsidR="003915FB">
        <w:t>Благодарность</w:t>
      </w:r>
    </w:p>
    <w:p w14:paraId="16B6DA0A" w14:textId="05E9C648" w:rsidR="00FD33B2" w:rsidRPr="00FD33B2" w:rsidRDefault="00FD33B2" w:rsidP="00CC77DF">
      <w:pPr>
        <w:pStyle w:val="a3"/>
      </w:pPr>
      <w:r>
        <w:t>Автор выражает благодарность за содействие в выполнении опыта Моськину Дмитрию и Егиазаряну Артему</w:t>
      </w:r>
      <w:r w:rsidR="00CC77DF">
        <w:t>.</w:t>
      </w:r>
    </w:p>
    <w:p w14:paraId="0D31735A" w14:textId="71A03124" w:rsidR="00FD33B2" w:rsidRDefault="003915FB" w:rsidP="00CC77DF">
      <w:pPr>
        <w:pStyle w:val="5"/>
      </w:pPr>
      <w:r>
        <w:t>Список литературы</w:t>
      </w:r>
    </w:p>
    <w:p w14:paraId="575E6437" w14:textId="77777777" w:rsidR="00FD33B2" w:rsidRPr="00CC77DF" w:rsidRDefault="00FD33B2" w:rsidP="00CC77DF">
      <w:pPr>
        <w:pStyle w:val="a0"/>
      </w:pPr>
      <w:r w:rsidRPr="00CC77DF">
        <w:t>Элемент Пельтье: устройство и принцип работы [Электронный ресурс]. – Режим доступа:</w:t>
      </w:r>
      <w:r w:rsidRPr="00CC77DF">
        <w:rPr>
          <w:rStyle w:val="apple-converted-space"/>
        </w:rPr>
        <w:t> </w:t>
      </w:r>
      <w:hyperlink r:id="rId9" w:tgtFrame="_new" w:history="1">
        <w:r w:rsidRPr="00CC77DF">
          <w:rPr>
            <w:rStyle w:val="af4"/>
            <w:color w:val="auto"/>
            <w:u w:val="none"/>
          </w:rPr>
          <w:t>https://electricalschool.info/spravochnik/poleznoe/1977-jelement-pelte-kak-ustroen-i-rabotaet.html</w:t>
        </w:r>
      </w:hyperlink>
      <w:r w:rsidRPr="00CC77DF">
        <w:rPr>
          <w:rStyle w:val="apple-converted-space"/>
        </w:rPr>
        <w:t> </w:t>
      </w:r>
      <w:r w:rsidRPr="00CC77DF">
        <w:t>(дата обращения: 27.03.2026).</w:t>
      </w:r>
    </w:p>
    <w:p w14:paraId="33D0A0D8" w14:textId="7AE2848E" w:rsidR="00FD33B2" w:rsidRPr="00CC77DF" w:rsidRDefault="00FD33B2" w:rsidP="00CC77DF">
      <w:pPr>
        <w:pStyle w:val="a0"/>
      </w:pPr>
      <w:r w:rsidRPr="00CC77DF">
        <w:t>Полупроводники: основные понятия [Электронный ресурс]. – Режим доступа:</w:t>
      </w:r>
      <w:r w:rsidRPr="00CC77DF">
        <w:rPr>
          <w:rStyle w:val="apple-converted-space"/>
        </w:rPr>
        <w:t> </w:t>
      </w:r>
      <w:hyperlink r:id="rId10" w:tgtFrame="_new" w:history="1">
        <w:r w:rsidRPr="00CC77DF">
          <w:rPr>
            <w:rStyle w:val="af4"/>
            <w:color w:val="auto"/>
            <w:u w:val="none"/>
          </w:rPr>
          <w:t>https://electricalschool.info/main/drugoe/1495-chto-takoe-poluprovodnik.html</w:t>
        </w:r>
      </w:hyperlink>
      <w:r w:rsidRPr="00CC77DF">
        <w:rPr>
          <w:rStyle w:val="apple-converted-space"/>
        </w:rPr>
        <w:t> </w:t>
      </w:r>
      <w:r w:rsidRPr="00CC77DF">
        <w:t>(дата обращения: 27.03.2026).</w:t>
      </w:r>
    </w:p>
    <w:p w14:paraId="4200ABB2" w14:textId="31F922FE" w:rsidR="00FD33B2" w:rsidRPr="00CC77DF" w:rsidRDefault="00FD33B2" w:rsidP="00CC77DF">
      <w:pPr>
        <w:pStyle w:val="a0"/>
      </w:pPr>
      <w:r w:rsidRPr="00CC77DF">
        <w:t>Электрический ток: основы и свойства [Электронный ресурс]. – Режим доступа:</w:t>
      </w:r>
      <w:r w:rsidRPr="00CC77DF">
        <w:rPr>
          <w:rStyle w:val="apple-converted-space"/>
        </w:rPr>
        <w:t> </w:t>
      </w:r>
      <w:hyperlink r:id="rId11" w:tgtFrame="_new" w:history="1">
        <w:r w:rsidRPr="00CC77DF">
          <w:rPr>
            <w:rStyle w:val="af4"/>
            <w:color w:val="auto"/>
            <w:u w:val="none"/>
          </w:rPr>
          <w:t>https://electricalschool.info/main/osnovy/216-jelektricheskijj-tok.html</w:t>
        </w:r>
      </w:hyperlink>
      <w:r w:rsidRPr="00CC77DF">
        <w:rPr>
          <w:rStyle w:val="apple-converted-space"/>
        </w:rPr>
        <w:t> </w:t>
      </w:r>
      <w:r w:rsidRPr="00CC77DF">
        <w:t>(дата обращения: 27.03.2026).</w:t>
      </w:r>
    </w:p>
    <w:p w14:paraId="3BFFB938" w14:textId="4187F30A" w:rsidR="00FD33B2" w:rsidRPr="00CC77DF" w:rsidRDefault="00FD33B2" w:rsidP="00CC77DF">
      <w:pPr>
        <w:pStyle w:val="a0"/>
      </w:pPr>
      <w:r w:rsidRPr="00CC77DF">
        <w:t>Термоэлектрические эффекты [Электронный ресурс]. – Режим доступа:</w:t>
      </w:r>
      <w:r w:rsidRPr="00CC77DF">
        <w:rPr>
          <w:rStyle w:val="apple-converted-space"/>
        </w:rPr>
        <w:t> </w:t>
      </w:r>
      <w:hyperlink r:id="rId12" w:tgtFrame="_new" w:history="1">
        <w:r w:rsidRPr="00CC77DF">
          <w:rPr>
            <w:rStyle w:val="af4"/>
            <w:color w:val="auto"/>
            <w:u w:val="none"/>
          </w:rPr>
          <w:t>https://electricalschool.info/spravochnik/poleznoe/2100-termoelektricheskie-effekty.html</w:t>
        </w:r>
      </w:hyperlink>
      <w:r w:rsidRPr="00CC77DF">
        <w:rPr>
          <w:rStyle w:val="apple-converted-space"/>
        </w:rPr>
        <w:t> </w:t>
      </w:r>
      <w:r w:rsidRPr="00CC77DF">
        <w:t>(дата обращения: 27.03.2026).</w:t>
      </w:r>
    </w:p>
    <w:p w14:paraId="2D27ABC4" w14:textId="77777777" w:rsidR="00FD33B2" w:rsidRDefault="00FD33B2" w:rsidP="00FD33B2"/>
    <w:p w14:paraId="790849D0" w14:textId="067BCF3F" w:rsidR="00EF4D78" w:rsidRDefault="00EF4D78" w:rsidP="00FD33B2">
      <w:pPr>
        <w:sectPr w:rsidR="00EF4D78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E0496FD" w14:textId="77777777" w:rsidR="008C64AA" w:rsidRDefault="008C64AA" w:rsidP="008C64AA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20B40" w14:textId="77777777" w:rsidR="00CB2E0E" w:rsidRDefault="00CB2E0E" w:rsidP="00CB2E0E">
      <w:r>
        <w:separator/>
      </w:r>
    </w:p>
  </w:endnote>
  <w:endnote w:type="continuationSeparator" w:id="0">
    <w:p w14:paraId="13C17B64" w14:textId="77777777" w:rsidR="00CB2E0E" w:rsidRDefault="00CB2E0E" w:rsidP="00CB2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6426275"/>
      <w:docPartObj>
        <w:docPartGallery w:val="Page Numbers (Bottom of Page)"/>
        <w:docPartUnique/>
      </w:docPartObj>
    </w:sdtPr>
    <w:sdtContent>
      <w:p w14:paraId="080CB40D" w14:textId="1AD6D8FA" w:rsidR="00CB2E0E" w:rsidRDefault="00CB2E0E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42E8D" w14:textId="77777777" w:rsidR="00CB2E0E" w:rsidRDefault="00CB2E0E" w:rsidP="00CB2E0E">
      <w:r>
        <w:separator/>
      </w:r>
    </w:p>
  </w:footnote>
  <w:footnote w:type="continuationSeparator" w:id="0">
    <w:p w14:paraId="3D383003" w14:textId="77777777" w:rsidR="00CB2E0E" w:rsidRDefault="00CB2E0E" w:rsidP="00CB2E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3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408089">
    <w:abstractNumId w:val="2"/>
  </w:num>
  <w:num w:numId="2" w16cid:durableId="1716276487">
    <w:abstractNumId w:val="0"/>
  </w:num>
  <w:num w:numId="3" w16cid:durableId="524100747">
    <w:abstractNumId w:val="1"/>
  </w:num>
  <w:num w:numId="4" w16cid:durableId="1728066994">
    <w:abstractNumId w:val="3"/>
  </w:num>
  <w:num w:numId="5" w16cid:durableId="83237737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455A4"/>
    <w:rsid w:val="00052062"/>
    <w:rsid w:val="0013123C"/>
    <w:rsid w:val="00252F87"/>
    <w:rsid w:val="002D07AB"/>
    <w:rsid w:val="002D540B"/>
    <w:rsid w:val="003378F6"/>
    <w:rsid w:val="003431D1"/>
    <w:rsid w:val="00373376"/>
    <w:rsid w:val="003915FB"/>
    <w:rsid w:val="003C49E1"/>
    <w:rsid w:val="003D785D"/>
    <w:rsid w:val="004165FC"/>
    <w:rsid w:val="00420452"/>
    <w:rsid w:val="0047652D"/>
    <w:rsid w:val="004B14C2"/>
    <w:rsid w:val="004C40DB"/>
    <w:rsid w:val="004D7E92"/>
    <w:rsid w:val="00502710"/>
    <w:rsid w:val="00535924"/>
    <w:rsid w:val="005630E7"/>
    <w:rsid w:val="005963D0"/>
    <w:rsid w:val="005C567D"/>
    <w:rsid w:val="00696CE0"/>
    <w:rsid w:val="006D605D"/>
    <w:rsid w:val="00711520"/>
    <w:rsid w:val="0071573A"/>
    <w:rsid w:val="007316B2"/>
    <w:rsid w:val="00744617"/>
    <w:rsid w:val="00791CA2"/>
    <w:rsid w:val="007B6A69"/>
    <w:rsid w:val="00860DFF"/>
    <w:rsid w:val="0087270B"/>
    <w:rsid w:val="008834FE"/>
    <w:rsid w:val="008C64AA"/>
    <w:rsid w:val="00940220"/>
    <w:rsid w:val="009F446D"/>
    <w:rsid w:val="00A25034"/>
    <w:rsid w:val="00AC08AA"/>
    <w:rsid w:val="00AE6C42"/>
    <w:rsid w:val="00AF069A"/>
    <w:rsid w:val="00B77B07"/>
    <w:rsid w:val="00B84EB3"/>
    <w:rsid w:val="00BD2BC3"/>
    <w:rsid w:val="00C55435"/>
    <w:rsid w:val="00C903D0"/>
    <w:rsid w:val="00C9188D"/>
    <w:rsid w:val="00CB2E0E"/>
    <w:rsid w:val="00CC6D5A"/>
    <w:rsid w:val="00CC77DF"/>
    <w:rsid w:val="00D076D5"/>
    <w:rsid w:val="00D80951"/>
    <w:rsid w:val="00DA480C"/>
    <w:rsid w:val="00E0030E"/>
    <w:rsid w:val="00E11BC7"/>
    <w:rsid w:val="00E152C5"/>
    <w:rsid w:val="00EC44A2"/>
    <w:rsid w:val="00EF4D78"/>
    <w:rsid w:val="00F05068"/>
    <w:rsid w:val="00F074EC"/>
    <w:rsid w:val="00F20F9D"/>
    <w:rsid w:val="00F2639D"/>
    <w:rsid w:val="00FD33B2"/>
    <w:rsid w:val="00FF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23229"/>
  <w15:docId w15:val="{F1BEC424-2F2E-48FE-BB3F-E1215CE9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D076D5"/>
    <w:pPr>
      <w:spacing w:after="0" w:line="240" w:lineRule="auto"/>
    </w:pPr>
    <w:rPr>
      <w:rFonts w:ascii="Times New Roman" w:hAnsi="Times New Roman" w:cs="Times New Roman"/>
      <w:sz w:val="20"/>
      <w:szCs w:val="24"/>
      <w:lang w:eastAsia="ru-RU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"/>
      </w:numPr>
      <w:tabs>
        <w:tab w:val="clear" w:pos="576"/>
        <w:tab w:val="left" w:pos="425"/>
      </w:tabs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"/>
      </w:numPr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"/>
      </w:numPr>
      <w:tabs>
        <w:tab w:val="clear" w:pos="540"/>
        <w:tab w:val="left" w:pos="720"/>
      </w:tabs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"/>
      </w:numPr>
      <w:tabs>
        <w:tab w:val="left" w:pos="720"/>
      </w:tabs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4"/>
      <w:lang w:eastAsia="ru-RU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4"/>
      <w:lang w:eastAsia="ru-RU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4"/>
      <w:lang w:eastAsia="ru-RU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4"/>
      <w:lang w:eastAsia="ru-RU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2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3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5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4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Normal (Web)"/>
    <w:basedOn w:val="a2"/>
    <w:uiPriority w:val="99"/>
    <w:unhideWhenUsed/>
    <w:rsid w:val="005C567D"/>
    <w:pPr>
      <w:spacing w:before="100" w:beforeAutospacing="1" w:after="100" w:afterAutospacing="1"/>
    </w:pPr>
  </w:style>
  <w:style w:type="character" w:styleId="af3">
    <w:name w:val="Strong"/>
    <w:basedOn w:val="a4"/>
    <w:uiPriority w:val="22"/>
    <w:qFormat/>
    <w:rsid w:val="005C567D"/>
    <w:rPr>
      <w:b/>
      <w:bCs/>
    </w:rPr>
  </w:style>
  <w:style w:type="character" w:customStyle="1" w:styleId="apple-converted-space">
    <w:name w:val="apple-converted-space"/>
    <w:basedOn w:val="a4"/>
    <w:rsid w:val="005C567D"/>
  </w:style>
  <w:style w:type="character" w:styleId="af4">
    <w:name w:val="Hyperlink"/>
    <w:basedOn w:val="a4"/>
    <w:uiPriority w:val="99"/>
    <w:semiHidden/>
    <w:unhideWhenUsed/>
    <w:rsid w:val="00FD33B2"/>
    <w:rPr>
      <w:color w:val="0000FF"/>
      <w:u w:val="single"/>
    </w:rPr>
  </w:style>
  <w:style w:type="paragraph" w:styleId="af5">
    <w:name w:val="header"/>
    <w:basedOn w:val="a2"/>
    <w:link w:val="af6"/>
    <w:unhideWhenUsed/>
    <w:rsid w:val="00CB2E0E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CB2E0E"/>
    <w:rPr>
      <w:rFonts w:ascii="Times New Roman" w:hAnsi="Times New Roman" w:cs="Times New Roman"/>
      <w:sz w:val="20"/>
      <w:szCs w:val="24"/>
      <w:lang w:eastAsia="ru-RU"/>
    </w:rPr>
  </w:style>
  <w:style w:type="paragraph" w:styleId="af7">
    <w:name w:val="footer"/>
    <w:basedOn w:val="a2"/>
    <w:link w:val="af8"/>
    <w:unhideWhenUsed/>
    <w:rsid w:val="00CB2E0E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rsid w:val="00CB2E0E"/>
    <w:rPr>
      <w:rFonts w:ascii="Times New Roman" w:hAnsi="Times New Roman" w:cs="Times New Roman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electricalschool.info/spravochnik/poleznoe/2100-termoelektricheskie-effekty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lectricalschool.info/main/osnovy/216-jelektricheskijj-tok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lectricalschool.info/main/drugoe/1495-chto-takoe-poluprovodnik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lectricalschool.info/spravochnik/poleznoe/1977-jelement-pelte-kak-ustroen-i-rabotaet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1860</Words>
  <Characters>10604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2026-04-16T18:57:00Z</dcterms:created>
  <dcterms:modified xsi:type="dcterms:W3CDTF">2026-04-16T18:57:00Z</dcterms:modified>
</cp:coreProperties>
</file>