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B38296" w14:textId="06F6FFF6" w:rsidR="00D80951" w:rsidRPr="007F4042" w:rsidRDefault="00834277" w:rsidP="00A728E0">
      <w:pPr>
        <w:jc w:val="center"/>
        <w:rPr>
          <w:rFonts w:eastAsiaTheme="majorEastAsia" w:cstheme="majorBidi"/>
          <w:color w:val="000000" w:themeColor="text1"/>
          <w:kern w:val="28"/>
          <w:sz w:val="48"/>
          <w:szCs w:val="52"/>
        </w:rPr>
      </w:pPr>
      <w:r w:rsidRPr="007F4042">
        <w:rPr>
          <w:rFonts w:eastAsiaTheme="majorEastAsia" w:cstheme="majorBidi"/>
          <w:color w:val="000000" w:themeColor="text1"/>
          <w:kern w:val="28"/>
          <w:sz w:val="48"/>
          <w:szCs w:val="52"/>
        </w:rPr>
        <w:t>Моделирование радиоканала сети 5G на основе методов трассировки лучей и модели CDL</w:t>
      </w:r>
    </w:p>
    <w:p w14:paraId="3B03086B" w14:textId="329AA37F" w:rsidR="00D80951" w:rsidRPr="007F4042" w:rsidRDefault="00216C87" w:rsidP="009F446D">
      <w:pPr>
        <w:pStyle w:val="aa"/>
      </w:pPr>
      <w:r w:rsidRPr="007F4042">
        <w:t>В</w:t>
      </w:r>
      <w:r w:rsidR="00F05068" w:rsidRPr="007F4042">
        <w:t xml:space="preserve">. </w:t>
      </w:r>
      <w:r w:rsidRPr="007F4042">
        <w:t>В</w:t>
      </w:r>
      <w:r w:rsidR="00F05068" w:rsidRPr="007F4042">
        <w:t xml:space="preserve">. </w:t>
      </w:r>
      <w:r w:rsidRPr="007F4042">
        <w:t>Стариков</w:t>
      </w:r>
    </w:p>
    <w:p w14:paraId="2DE0457E" w14:textId="176A4AF9" w:rsidR="005D02FD" w:rsidRPr="007F4042" w:rsidRDefault="005D02FD" w:rsidP="005D02FD">
      <w:pPr>
        <w:pStyle w:val="ac"/>
        <w:rPr>
          <w:i/>
          <w:lang w:val="ru-RU"/>
        </w:rPr>
      </w:pPr>
      <w:r w:rsidRPr="007F4042">
        <w:rPr>
          <w:i/>
          <w:lang w:val="ru-RU"/>
        </w:rPr>
        <w:t xml:space="preserve">Санкт-Петербургский государственный университет телекоммуникаций </w:t>
      </w:r>
      <w:r w:rsidR="00B31BBD">
        <w:rPr>
          <w:i/>
          <w:lang w:val="ru-RU"/>
        </w:rPr>
        <w:br/>
      </w:r>
      <w:r w:rsidRPr="007F4042">
        <w:rPr>
          <w:i/>
          <w:lang w:val="ru-RU"/>
        </w:rPr>
        <w:t>им. проф. М. А. Бонч-Бруевича</w:t>
      </w:r>
    </w:p>
    <w:p w14:paraId="46481323" w14:textId="58962034" w:rsidR="009F446D" w:rsidRPr="007F4042" w:rsidRDefault="005D02FD" w:rsidP="00493439">
      <w:pPr>
        <w:pStyle w:val="ac"/>
        <w:spacing w:after="0"/>
        <w:rPr>
          <w:lang w:val="ru-RU"/>
        </w:rPr>
      </w:pPr>
      <w:proofErr w:type="spellStart"/>
      <w:r w:rsidRPr="007F4042">
        <w:t>vl</w:t>
      </w:r>
      <w:proofErr w:type="spellEnd"/>
      <w:r w:rsidRPr="007F4042">
        <w:rPr>
          <w:lang w:val="ru-RU"/>
        </w:rPr>
        <w:t>.</w:t>
      </w:r>
      <w:proofErr w:type="spellStart"/>
      <w:r w:rsidRPr="007F4042">
        <w:t>vl</w:t>
      </w:r>
      <w:proofErr w:type="spellEnd"/>
      <w:r w:rsidRPr="007F4042">
        <w:rPr>
          <w:lang w:val="ru-RU"/>
        </w:rPr>
        <w:t>.</w:t>
      </w:r>
      <w:proofErr w:type="spellStart"/>
      <w:r w:rsidRPr="007F4042">
        <w:t>starikov</w:t>
      </w:r>
      <w:proofErr w:type="spellEnd"/>
      <w:r w:rsidRPr="007F4042">
        <w:rPr>
          <w:lang w:val="ru-RU"/>
        </w:rPr>
        <w:t>@</w:t>
      </w:r>
      <w:proofErr w:type="spellStart"/>
      <w:r w:rsidRPr="007F4042">
        <w:t>gmail</w:t>
      </w:r>
      <w:proofErr w:type="spellEnd"/>
      <w:r w:rsidRPr="007F4042">
        <w:rPr>
          <w:lang w:val="ru-RU"/>
        </w:rPr>
        <w:t>.</w:t>
      </w:r>
      <w:r w:rsidRPr="007F4042">
        <w:t>com</w:t>
      </w:r>
    </w:p>
    <w:p w14:paraId="7564AE3D" w14:textId="6C6350F2" w:rsidR="00D80951" w:rsidRPr="007F4042" w:rsidRDefault="00D80951" w:rsidP="00A728E0">
      <w:pPr>
        <w:pStyle w:val="aa"/>
        <w:spacing w:before="360"/>
        <w:sectPr w:rsidR="00D80951" w:rsidRPr="007F4042" w:rsidSect="00CB472E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164"/>
          <w:cols w:space="708"/>
          <w:docGrid w:linePitch="360"/>
        </w:sectPr>
      </w:pPr>
    </w:p>
    <w:p w14:paraId="0AB9194C" w14:textId="77777777" w:rsidR="0013123C" w:rsidRPr="007F4042" w:rsidRDefault="0013123C" w:rsidP="00B0787F">
      <w:pPr>
        <w:sectPr w:rsidR="0013123C" w:rsidRPr="007F4042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7A0C40B0" w14:textId="56E36224" w:rsidR="0013123C" w:rsidRPr="007F4042" w:rsidRDefault="0013123C" w:rsidP="00B0787F">
      <w:pPr>
        <w:pStyle w:val="ad"/>
        <w:rPr>
          <w:rFonts w:eastAsia="MS Mincho"/>
        </w:rPr>
      </w:pPr>
      <w:r w:rsidRPr="007F4042">
        <w:rPr>
          <w:i/>
        </w:rPr>
        <w:lastRenderedPageBreak/>
        <w:t>Аннотация.</w:t>
      </w:r>
      <w:r w:rsidR="00834277" w:rsidRPr="007F4042">
        <w:rPr>
          <w:i/>
        </w:rPr>
        <w:t xml:space="preserve"> </w:t>
      </w:r>
      <w:r w:rsidR="00834277" w:rsidRPr="007F4042">
        <w:rPr>
          <w:rFonts w:eastAsia="MS Mincho"/>
        </w:rPr>
        <w:t xml:space="preserve">Статья посвящена моделированию многолучевого канала связи сети 5G в среде </w:t>
      </w:r>
      <w:proofErr w:type="spellStart"/>
      <w:r w:rsidR="00834277" w:rsidRPr="007F4042">
        <w:rPr>
          <w:rFonts w:eastAsia="MS Mincho"/>
        </w:rPr>
        <w:t>Matlab</w:t>
      </w:r>
      <w:proofErr w:type="spellEnd"/>
      <w:r w:rsidR="00834277" w:rsidRPr="007F4042">
        <w:rPr>
          <w:rFonts w:eastAsia="MS Mincho"/>
        </w:rPr>
        <w:t xml:space="preserve"> посредством комбинации метода трассировки лучей и модели кластерной линии задержки. Описана процедура преобразования геометрических результатов трассировки в параметры кластерной модели, пригодной для симуляций и тестирования систем 5G. </w:t>
      </w:r>
      <w:bookmarkStart w:id="0" w:name="_Hlk224048159"/>
      <w:r w:rsidR="00834277" w:rsidRPr="007F4042">
        <w:rPr>
          <w:rFonts w:eastAsia="MS Mincho"/>
        </w:rPr>
        <w:t>Результаты моделирования показывают, что после формирования кластерной модели её параметры могут быть изменены без повторного выполнения полной геометрической трассировки.</w:t>
      </w:r>
      <w:bookmarkEnd w:id="0"/>
    </w:p>
    <w:p w14:paraId="431A9619" w14:textId="3E84C593" w:rsidR="0013123C" w:rsidRPr="007F4042" w:rsidRDefault="0013123C" w:rsidP="0013123C">
      <w:pPr>
        <w:pStyle w:val="ae"/>
      </w:pPr>
      <w:r w:rsidRPr="007F4042">
        <w:t xml:space="preserve">Ключевые слова: </w:t>
      </w:r>
      <w:r w:rsidR="00834277" w:rsidRPr="007F4042">
        <w:rPr>
          <w:rFonts w:eastAsia="MS Mincho"/>
        </w:rPr>
        <w:t xml:space="preserve">трассировка лучей; CDL; планирование сетей мобильной связи; радиоканал; </w:t>
      </w:r>
      <w:proofErr w:type="spellStart"/>
      <w:r w:rsidR="00834277" w:rsidRPr="007F4042">
        <w:rPr>
          <w:rFonts w:eastAsia="MS Mincho"/>
        </w:rPr>
        <w:t>Matlab</w:t>
      </w:r>
      <w:proofErr w:type="spellEnd"/>
      <w:r w:rsidR="00834277" w:rsidRPr="007F4042">
        <w:rPr>
          <w:rFonts w:eastAsia="MS Mincho"/>
        </w:rPr>
        <w:t>; цифровые модели местности; 5G</w:t>
      </w:r>
    </w:p>
    <w:p w14:paraId="6DFD2827" w14:textId="050FDB15" w:rsidR="0013123C" w:rsidRPr="007F4042" w:rsidRDefault="00FB3E84" w:rsidP="00CF208A">
      <w:pPr>
        <w:pStyle w:val="1"/>
      </w:pPr>
      <w:r w:rsidRPr="00CF208A">
        <w:t>Введение</w:t>
      </w:r>
    </w:p>
    <w:p w14:paraId="519C180D" w14:textId="7F9C8DA7" w:rsidR="005036FB" w:rsidRPr="007F4042" w:rsidRDefault="001410AC" w:rsidP="00CF208A">
      <w:pPr>
        <w:pStyle w:val="a3"/>
      </w:pPr>
      <w:r w:rsidRPr="007F4042">
        <w:t>Планирование сетей мобильной радиосвязи</w:t>
      </w:r>
      <w:r w:rsidR="0014377F" w:rsidRPr="007F4042">
        <w:t xml:space="preserve"> </w:t>
      </w:r>
      <w:r w:rsidRPr="007F4042">
        <w:t xml:space="preserve">является сложным итерационным процессом, </w:t>
      </w:r>
      <w:r w:rsidR="003C0839" w:rsidRPr="007F4042">
        <w:t>включающи</w:t>
      </w:r>
      <w:r w:rsidR="004A73E1" w:rsidRPr="007F4042">
        <w:t>м</w:t>
      </w:r>
      <w:r w:rsidR="003C0839" w:rsidRPr="007F4042">
        <w:t xml:space="preserve"> в себя</w:t>
      </w:r>
      <w:r w:rsidR="00912C0D" w:rsidRPr="007F4042">
        <w:t xml:space="preserve"> следующие этапы:</w:t>
      </w:r>
      <w:r w:rsidR="0014377F" w:rsidRPr="007F4042">
        <w:t xml:space="preserve"> сбор исходных данных, построени</w:t>
      </w:r>
      <w:r w:rsidR="003C0839" w:rsidRPr="007F4042">
        <w:t>е</w:t>
      </w:r>
      <w:r w:rsidR="0014377F" w:rsidRPr="007F4042">
        <w:t xml:space="preserve"> </w:t>
      </w:r>
      <w:r w:rsidR="005A6401" w:rsidRPr="007F4042">
        <w:t xml:space="preserve">сети </w:t>
      </w:r>
      <w:r w:rsidR="0014377F" w:rsidRPr="007F4042">
        <w:t>начального приближения</w:t>
      </w:r>
      <w:r w:rsidR="005A6401" w:rsidRPr="007F4042">
        <w:t xml:space="preserve"> и пространственно-техническую оптимизацию</w:t>
      </w:r>
      <w:r w:rsidR="004A73E1" w:rsidRPr="007F4042">
        <w:t xml:space="preserve"> </w:t>
      </w:r>
      <w:r w:rsidR="00A24F38" w:rsidRPr="007F4042">
        <w:fldChar w:fldCharType="begin"/>
      </w:r>
      <w:r w:rsidR="00A24F38" w:rsidRPr="007F4042">
        <w:instrText xml:space="preserve"> REF _Ref223976237 \r \h </w:instrText>
      </w:r>
      <w:r w:rsidR="007F4042">
        <w:instrText xml:space="preserve"> \* MERGEFORMAT </w:instrText>
      </w:r>
      <w:r w:rsidR="00A24F38" w:rsidRPr="007F4042">
        <w:fldChar w:fldCharType="separate"/>
      </w:r>
      <w:r w:rsidR="00A24F38" w:rsidRPr="007F4042">
        <w:t>[</w:t>
      </w:r>
      <w:r w:rsidR="00C52AE8" w:rsidRPr="00542B40">
        <w:t>1, 2</w:t>
      </w:r>
      <w:r w:rsidR="00A24F38" w:rsidRPr="007F4042">
        <w:t>]</w:t>
      </w:r>
      <w:r w:rsidR="00A24F38" w:rsidRPr="007F4042">
        <w:fldChar w:fldCharType="end"/>
      </w:r>
      <w:r w:rsidR="005A6401" w:rsidRPr="007F4042">
        <w:t xml:space="preserve">. </w:t>
      </w:r>
      <w:r w:rsidR="00912C0D" w:rsidRPr="007F4042">
        <w:t>Моделирование радиоканала осуществляется на последнем этапе</w:t>
      </w:r>
      <w:r w:rsidR="006C5249" w:rsidRPr="007F4042">
        <w:t xml:space="preserve"> алгоритма</w:t>
      </w:r>
      <w:r w:rsidR="00912C0D" w:rsidRPr="007F4042">
        <w:t xml:space="preserve"> и требует </w:t>
      </w:r>
      <w:r w:rsidR="00D32CC7" w:rsidRPr="007F4042">
        <w:t>специальн</w:t>
      </w:r>
      <w:r w:rsidR="006C5249" w:rsidRPr="007F4042">
        <w:t>ого</w:t>
      </w:r>
      <w:r w:rsidR="00D32CC7" w:rsidRPr="007F4042">
        <w:t xml:space="preserve"> пр</w:t>
      </w:r>
      <w:r w:rsidR="006C5249" w:rsidRPr="007F4042">
        <w:t>ограммного</w:t>
      </w:r>
      <w:r w:rsidR="00D32CC7" w:rsidRPr="007F4042">
        <w:t xml:space="preserve"> обеспечени</w:t>
      </w:r>
      <w:r w:rsidR="006C5249" w:rsidRPr="007F4042">
        <w:t>я</w:t>
      </w:r>
      <w:r w:rsidR="00D32CC7" w:rsidRPr="007F4042">
        <w:t xml:space="preserve"> (СПО)</w:t>
      </w:r>
      <w:r w:rsidR="00912C0D" w:rsidRPr="007F4042">
        <w:t xml:space="preserve"> </w:t>
      </w:r>
      <w:r w:rsidR="006C5249" w:rsidRPr="007F4042">
        <w:t>с</w:t>
      </w:r>
      <w:r w:rsidR="00A90866" w:rsidRPr="007F4042">
        <w:t xml:space="preserve"> </w:t>
      </w:r>
      <w:r w:rsidR="006C5249" w:rsidRPr="007F4042">
        <w:t xml:space="preserve">возможностью подключения </w:t>
      </w:r>
      <w:r w:rsidR="00A90866" w:rsidRPr="007F4042">
        <w:t>цифров</w:t>
      </w:r>
      <w:r w:rsidR="006C5249" w:rsidRPr="007F4042">
        <w:t>ых</w:t>
      </w:r>
      <w:r w:rsidR="00A90866" w:rsidRPr="007F4042">
        <w:t xml:space="preserve"> модел</w:t>
      </w:r>
      <w:r w:rsidR="006C5249" w:rsidRPr="007F4042">
        <w:t>ей</w:t>
      </w:r>
      <w:r w:rsidR="00A90866" w:rsidRPr="007F4042">
        <w:t xml:space="preserve"> местности (ЦММ)</w:t>
      </w:r>
      <w:r w:rsidR="006C5249" w:rsidRPr="007F4042">
        <w:t>.</w:t>
      </w:r>
      <w:r w:rsidR="00A90866" w:rsidRPr="007F4042">
        <w:t xml:space="preserve"> </w:t>
      </w:r>
      <w:r w:rsidR="006C5249" w:rsidRPr="007F4042">
        <w:t>Такой по</w:t>
      </w:r>
      <w:r w:rsidR="008D050B">
        <w:t>д</w:t>
      </w:r>
      <w:r w:rsidR="006C5249" w:rsidRPr="007F4042">
        <w:t xml:space="preserve">ход позволяет осуществить расчет карт покрытия и оценить максимально-допустимые потери сигнала на трассе распространения в точке приема.  </w:t>
      </w:r>
    </w:p>
    <w:p w14:paraId="1F15A4D3" w14:textId="3A2CA834" w:rsidR="008B5BE7" w:rsidRPr="007F4042" w:rsidRDefault="00D52DD3" w:rsidP="00CF208A">
      <w:pPr>
        <w:pStyle w:val="a3"/>
      </w:pPr>
      <w:r w:rsidRPr="007F4042">
        <w:t xml:space="preserve">На сегодняшний день модели расчета потерь сигнала на трассе распространения принято разделять на </w:t>
      </w:r>
      <w:r w:rsidRPr="007F4042">
        <w:rPr>
          <w:i/>
          <w:iCs/>
        </w:rPr>
        <w:t>эмпирические</w:t>
      </w:r>
      <w:r w:rsidRPr="007F4042">
        <w:t xml:space="preserve">, </w:t>
      </w:r>
      <w:r w:rsidRPr="007F4042">
        <w:rPr>
          <w:i/>
          <w:iCs/>
        </w:rPr>
        <w:t>статистические</w:t>
      </w:r>
      <w:r w:rsidRPr="007F4042">
        <w:t xml:space="preserve"> и </w:t>
      </w:r>
      <w:r w:rsidRPr="007F4042">
        <w:rPr>
          <w:i/>
          <w:iCs/>
        </w:rPr>
        <w:t>детерминированные</w:t>
      </w:r>
      <w:r w:rsidR="005036FB" w:rsidRPr="007F4042">
        <w:t xml:space="preserve"> </w:t>
      </w:r>
      <w:r w:rsidR="00A24F38" w:rsidRPr="007F4042">
        <w:fldChar w:fldCharType="begin"/>
      </w:r>
      <w:r w:rsidR="00A24F38" w:rsidRPr="007F4042">
        <w:instrText xml:space="preserve"> REF _Ref223976352 \r \h </w:instrText>
      </w:r>
      <w:r w:rsidR="007F4042">
        <w:instrText xml:space="preserve"> \* MERGEFORMAT </w:instrText>
      </w:r>
      <w:r w:rsidR="00A24F38" w:rsidRPr="007F4042">
        <w:fldChar w:fldCharType="separate"/>
      </w:r>
      <w:r w:rsidR="00A24F38" w:rsidRPr="007F4042">
        <w:t>[</w:t>
      </w:r>
      <w:r w:rsidR="00C52AE8" w:rsidRPr="007F4042">
        <w:t>3</w:t>
      </w:r>
      <w:r w:rsidR="00A24F38" w:rsidRPr="007F4042">
        <w:t>]</w:t>
      </w:r>
      <w:r w:rsidR="00A24F38" w:rsidRPr="007F4042">
        <w:fldChar w:fldCharType="end"/>
      </w:r>
      <w:r w:rsidRPr="007F4042">
        <w:t xml:space="preserve">. </w:t>
      </w:r>
      <w:r w:rsidR="00D122FD" w:rsidRPr="007F4042">
        <w:t xml:space="preserve">Однако </w:t>
      </w:r>
      <w:r w:rsidR="00D122FD" w:rsidRPr="00CF208A">
        <w:t>такой</w:t>
      </w:r>
      <w:r w:rsidR="00D122FD" w:rsidRPr="007F4042">
        <w:t xml:space="preserve"> подход к классификации может потребовать </w:t>
      </w:r>
      <w:r w:rsidR="00D42D81" w:rsidRPr="007F4042">
        <w:t>уточнения</w:t>
      </w:r>
      <w:r w:rsidR="00D122FD" w:rsidRPr="007F4042">
        <w:t xml:space="preserve"> при планировании сетей пятого поколения (5G – </w:t>
      </w:r>
      <w:proofErr w:type="spellStart"/>
      <w:r w:rsidR="00D122FD" w:rsidRPr="007F4042">
        <w:t>Five</w:t>
      </w:r>
      <w:proofErr w:type="spellEnd"/>
      <w:r w:rsidR="00D122FD" w:rsidRPr="007F4042">
        <w:t xml:space="preserve"> </w:t>
      </w:r>
      <w:proofErr w:type="spellStart"/>
      <w:r w:rsidR="00D122FD" w:rsidRPr="007F4042">
        <w:t>Generation</w:t>
      </w:r>
      <w:proofErr w:type="spellEnd"/>
      <w:r w:rsidR="00D122FD" w:rsidRPr="007F4042">
        <w:t>).</w:t>
      </w:r>
      <w:r w:rsidR="005036FB" w:rsidRPr="007F4042">
        <w:t xml:space="preserve"> Данный тезис объясняется тем, что расчет </w:t>
      </w:r>
      <w:proofErr w:type="spellStart"/>
      <w:r w:rsidR="005036FB" w:rsidRPr="007F4042">
        <w:t>радиопокрытия</w:t>
      </w:r>
      <w:proofErr w:type="spellEnd"/>
      <w:r w:rsidR="005036FB" w:rsidRPr="007F4042">
        <w:t xml:space="preserve"> в сложных городских условиях требует </w:t>
      </w:r>
      <w:r w:rsidR="005036FB" w:rsidRPr="007F4042">
        <w:rPr>
          <w:i/>
          <w:iCs/>
        </w:rPr>
        <w:t xml:space="preserve">гибридного </w:t>
      </w:r>
      <w:r w:rsidR="00D42D81" w:rsidRPr="007F4042">
        <w:rPr>
          <w:i/>
          <w:iCs/>
        </w:rPr>
        <w:t>метода</w:t>
      </w:r>
      <w:r w:rsidR="005036FB" w:rsidRPr="007F4042">
        <w:t xml:space="preserve">, </w:t>
      </w:r>
      <w:r w:rsidR="00D42D81" w:rsidRPr="007F4042">
        <w:t xml:space="preserve">сочетающего преимущества различных моделей. </w:t>
      </w:r>
      <w:proofErr w:type="gramStart"/>
      <w:r w:rsidR="00D42D81" w:rsidRPr="007F4042">
        <w:t xml:space="preserve">Ярким примером такого подхода </w:t>
      </w:r>
      <w:r w:rsidR="00A90866" w:rsidRPr="007F4042">
        <w:t>выступает</w:t>
      </w:r>
      <w:r w:rsidR="00D42D81" w:rsidRPr="007F4042">
        <w:t xml:space="preserve"> комбинация </w:t>
      </w:r>
      <w:r w:rsidR="00A90866" w:rsidRPr="007F4042">
        <w:t xml:space="preserve">одного из </w:t>
      </w:r>
      <w:r w:rsidR="00D42D81" w:rsidRPr="007F4042">
        <w:t>метод</w:t>
      </w:r>
      <w:r w:rsidR="00A90866" w:rsidRPr="007F4042">
        <w:t>ов</w:t>
      </w:r>
      <w:r w:rsidR="00D42D81" w:rsidRPr="007F4042">
        <w:t xml:space="preserve"> трассировки лучей (</w:t>
      </w:r>
      <w:r w:rsidR="00D42D81" w:rsidRPr="007F4042">
        <w:rPr>
          <w:lang w:val="en-US"/>
        </w:rPr>
        <w:t>RT</w:t>
      </w:r>
      <w:r w:rsidR="00D42D81" w:rsidRPr="007F4042">
        <w:t xml:space="preserve"> – </w:t>
      </w:r>
      <w:r w:rsidR="00D42D81" w:rsidRPr="007F4042">
        <w:rPr>
          <w:lang w:val="en-US"/>
        </w:rPr>
        <w:t>Ray</w:t>
      </w:r>
      <w:r w:rsidR="00D42D81" w:rsidRPr="007F4042">
        <w:t xml:space="preserve"> </w:t>
      </w:r>
      <w:r w:rsidR="00D42D81" w:rsidRPr="007F4042">
        <w:rPr>
          <w:lang w:val="en-US"/>
        </w:rPr>
        <w:t>Tracing</w:t>
      </w:r>
      <w:r w:rsidR="00D42D81" w:rsidRPr="007F4042">
        <w:t xml:space="preserve">) с </w:t>
      </w:r>
      <w:r w:rsidR="00A90866" w:rsidRPr="007F4042">
        <w:t>м</w:t>
      </w:r>
      <w:r w:rsidR="00D42D81" w:rsidRPr="007F4042">
        <w:t>одель</w:t>
      </w:r>
      <w:r w:rsidR="00A90866" w:rsidRPr="007F4042">
        <w:t>ю</w:t>
      </w:r>
      <w:r w:rsidR="00D42D81" w:rsidRPr="007F4042">
        <w:t xml:space="preserve"> </w:t>
      </w:r>
      <w:proofErr w:type="spellStart"/>
      <w:r w:rsidR="00D42D81" w:rsidRPr="007F4042">
        <w:t>кластеризова</w:t>
      </w:r>
      <w:r w:rsidR="00F24D08">
        <w:t>н</w:t>
      </w:r>
      <w:r w:rsidR="00D42D81" w:rsidRPr="007F4042">
        <w:t>ной</w:t>
      </w:r>
      <w:proofErr w:type="spellEnd"/>
      <w:r w:rsidR="00D42D81" w:rsidRPr="007F4042">
        <w:t xml:space="preserve"> лини</w:t>
      </w:r>
      <w:r w:rsidR="00F24D08">
        <w:t>и</w:t>
      </w:r>
      <w:r w:rsidR="00D42D81" w:rsidRPr="007F4042">
        <w:t xml:space="preserve"> задержки </w:t>
      </w:r>
      <w:r w:rsidR="00D42D81" w:rsidRPr="007F4042">
        <w:rPr>
          <w:lang w:val="en-US"/>
        </w:rPr>
        <w:t>CDL</w:t>
      </w:r>
      <w:r w:rsidR="00D42D81" w:rsidRPr="007F4042">
        <w:t xml:space="preserve"> – </w:t>
      </w:r>
      <w:r w:rsidR="00D42D81" w:rsidRPr="007F4042">
        <w:rPr>
          <w:lang w:val="en-US"/>
        </w:rPr>
        <w:t>Clustered</w:t>
      </w:r>
      <w:r w:rsidR="00D42D81" w:rsidRPr="007F4042">
        <w:t xml:space="preserve"> </w:t>
      </w:r>
      <w:r w:rsidR="00D42D81" w:rsidRPr="007F4042">
        <w:rPr>
          <w:lang w:val="en-US"/>
        </w:rPr>
        <w:t>Delay</w:t>
      </w:r>
      <w:r w:rsidR="00D42D81" w:rsidRPr="007F4042">
        <w:t xml:space="preserve"> </w:t>
      </w:r>
      <w:r w:rsidR="00D42D81" w:rsidRPr="007F4042">
        <w:rPr>
          <w:lang w:val="en-US"/>
        </w:rPr>
        <w:t>Line</w:t>
      </w:r>
      <w:r w:rsidR="00D42D81" w:rsidRPr="007F4042">
        <w:t>)</w:t>
      </w:r>
      <w:r w:rsidR="00A90866" w:rsidRPr="007F4042">
        <w:t xml:space="preserve"> [</w:t>
      </w:r>
      <w:r w:rsidR="00C52AE8" w:rsidRPr="007F4042">
        <w:t>4</w:t>
      </w:r>
      <w:r w:rsidR="004024DE" w:rsidRPr="007F4042">
        <w:t>,</w:t>
      </w:r>
      <w:r w:rsidR="004B4300" w:rsidRPr="007F4042">
        <w:t xml:space="preserve"> </w:t>
      </w:r>
      <w:r w:rsidR="00C52AE8" w:rsidRPr="007F4042">
        <w:t>5</w:t>
      </w:r>
      <w:r w:rsidR="00A90866" w:rsidRPr="007F4042">
        <w:t xml:space="preserve">]. </w:t>
      </w:r>
      <w:proofErr w:type="gramEnd"/>
    </w:p>
    <w:p w14:paraId="655DA9E1" w14:textId="5E3DB02D" w:rsidR="00E450DC" w:rsidRPr="00CF208A" w:rsidRDefault="00A90866" w:rsidP="00CF208A">
      <w:pPr>
        <w:pStyle w:val="a3"/>
      </w:pPr>
      <w:r w:rsidRPr="007F4042">
        <w:t>Технология трассировки включает в себя ряд методов, нацелен</w:t>
      </w:r>
      <w:r w:rsidR="00D32CC7" w:rsidRPr="007F4042">
        <w:t>н</w:t>
      </w:r>
      <w:r w:rsidRPr="007F4042">
        <w:t>ы</w:t>
      </w:r>
      <w:r w:rsidR="00D32CC7" w:rsidRPr="007F4042">
        <w:t>х</w:t>
      </w:r>
      <w:r w:rsidRPr="007F4042">
        <w:t xml:space="preserve"> на реализацию алгоритма нахождения траекторий распространения сигнала </w:t>
      </w:r>
      <w:r w:rsidR="00D32CC7" w:rsidRPr="007F4042">
        <w:t>на основе принципов</w:t>
      </w:r>
      <w:r w:rsidRPr="007F4042">
        <w:t xml:space="preserve"> геометрической оптики </w:t>
      </w:r>
      <w:r w:rsidR="008B5BE7" w:rsidRPr="007F4042">
        <w:fldChar w:fldCharType="begin"/>
      </w:r>
      <w:r w:rsidR="008B5BE7" w:rsidRPr="007F4042">
        <w:instrText xml:space="preserve"> REF _Ref192149163 \r \h </w:instrText>
      </w:r>
      <w:r w:rsidR="007F4042">
        <w:instrText xml:space="preserve"> \* MERGEFORMAT </w:instrText>
      </w:r>
      <w:r w:rsidR="008B5BE7" w:rsidRPr="007F4042">
        <w:fldChar w:fldCharType="separate"/>
      </w:r>
      <w:r w:rsidR="008B5BE7" w:rsidRPr="007F4042">
        <w:t>[</w:t>
      </w:r>
      <w:r w:rsidR="00C52AE8" w:rsidRPr="007F4042">
        <w:t>6</w:t>
      </w:r>
      <w:r w:rsidR="008B5BE7" w:rsidRPr="007F4042">
        <w:t>]</w:t>
      </w:r>
      <w:r w:rsidR="008B5BE7" w:rsidRPr="007F4042">
        <w:fldChar w:fldCharType="end"/>
      </w:r>
      <w:r w:rsidRPr="007F4042">
        <w:t>.</w:t>
      </w:r>
      <w:r w:rsidR="00D32CC7" w:rsidRPr="007F4042">
        <w:t xml:space="preserve"> Благодаря </w:t>
      </w:r>
      <w:r w:rsidR="00347321">
        <w:t xml:space="preserve">таким </w:t>
      </w:r>
      <w:proofErr w:type="gramStart"/>
      <w:r w:rsidR="00347321">
        <w:t>методам</w:t>
      </w:r>
      <w:proofErr w:type="gramEnd"/>
      <w:r w:rsidR="00D32CC7" w:rsidRPr="007F4042">
        <w:t xml:space="preserve"> возможно определить все значимые пути распространения сигнала между передатчиком и приемником.</w:t>
      </w:r>
      <w:r w:rsidR="00FB6073" w:rsidRPr="007F4042">
        <w:t xml:space="preserve"> Под термином </w:t>
      </w:r>
      <w:r w:rsidR="00FB6073" w:rsidRPr="007F4042">
        <w:rPr>
          <w:i/>
          <w:iCs/>
        </w:rPr>
        <w:t>значимый путь</w:t>
      </w:r>
      <w:r w:rsidR="00FB6073" w:rsidRPr="007F4042">
        <w:t xml:space="preserve"> следует понимать физически реализуемый путь распространения сигнала, который существенно влияет на энергетические, фазовые и пространственно-временные характеристики принимаемого сигнала </w:t>
      </w:r>
      <w:r w:rsidR="004B4300" w:rsidRPr="007F4042">
        <w:fldChar w:fldCharType="begin"/>
      </w:r>
      <w:r w:rsidR="004B4300" w:rsidRPr="007F4042">
        <w:instrText xml:space="preserve"> REF _Ref223978342 \r \h </w:instrText>
      </w:r>
      <w:r w:rsidR="007F4042">
        <w:instrText xml:space="preserve"> \* MERGEFORMAT </w:instrText>
      </w:r>
      <w:r w:rsidR="004B4300" w:rsidRPr="007F4042">
        <w:fldChar w:fldCharType="separate"/>
      </w:r>
      <w:r w:rsidR="004B4300" w:rsidRPr="007F4042">
        <w:t>[</w:t>
      </w:r>
      <w:r w:rsidR="00C52AE8" w:rsidRPr="007F4042">
        <w:t>7</w:t>
      </w:r>
      <w:r w:rsidR="004B4300" w:rsidRPr="007F4042">
        <w:t>]</w:t>
      </w:r>
      <w:r w:rsidR="004B4300" w:rsidRPr="007F4042">
        <w:fldChar w:fldCharType="end"/>
      </w:r>
      <w:r w:rsidR="00FB6073" w:rsidRPr="007F4042">
        <w:t xml:space="preserve">. </w:t>
      </w:r>
      <w:r w:rsidR="00E450DC" w:rsidRPr="007F4042">
        <w:t xml:space="preserve">К основным недостаткам </w:t>
      </w:r>
      <w:bookmarkStart w:id="1" w:name="_GoBack"/>
      <w:bookmarkEnd w:id="1"/>
      <w:r w:rsidR="00E450DC" w:rsidRPr="007F4042">
        <w:lastRenderedPageBreak/>
        <w:t xml:space="preserve">данной технологии следует отнести </w:t>
      </w:r>
      <w:r w:rsidR="00371651" w:rsidRPr="007F4042">
        <w:t>высокие требования к программно-аппаратному обеспечению</w:t>
      </w:r>
      <w:r w:rsidR="00E450DC" w:rsidRPr="007F4042">
        <w:t xml:space="preserve"> </w:t>
      </w:r>
      <w:r w:rsidR="00371651" w:rsidRPr="007F4042">
        <w:t>при трассировке десятков тысяч</w:t>
      </w:r>
      <w:r w:rsidR="00E450DC" w:rsidRPr="007F4042">
        <w:t xml:space="preserve"> лучей</w:t>
      </w:r>
      <w:r w:rsidR="00371651" w:rsidRPr="007F4042">
        <w:t xml:space="preserve"> и сложность программной </w:t>
      </w:r>
      <w:r w:rsidR="00371651" w:rsidRPr="00CF208A">
        <w:t>имплементации динамических сценариев</w:t>
      </w:r>
      <w:r w:rsidR="00927D14" w:rsidRPr="00CF208A">
        <w:t xml:space="preserve"> </w:t>
      </w:r>
      <w:r w:rsidR="00927D14" w:rsidRPr="00CF208A">
        <w:fldChar w:fldCharType="begin"/>
      </w:r>
      <w:r w:rsidR="00927D14" w:rsidRPr="00CF208A">
        <w:instrText xml:space="preserve"> REF _Ref224048395 \r \h </w:instrText>
      </w:r>
      <w:r w:rsidR="00CF208A">
        <w:instrText xml:space="preserve"> \* MERGEFORMAT </w:instrText>
      </w:r>
      <w:r w:rsidR="00927D14" w:rsidRPr="00CF208A">
        <w:fldChar w:fldCharType="separate"/>
      </w:r>
      <w:r w:rsidR="00927D14" w:rsidRPr="00CF208A">
        <w:t>[6]</w:t>
      </w:r>
      <w:r w:rsidR="00927D14" w:rsidRPr="00CF208A">
        <w:fldChar w:fldCharType="end"/>
      </w:r>
      <w:r w:rsidR="00371651" w:rsidRPr="00CF208A">
        <w:t>.</w:t>
      </w:r>
    </w:p>
    <w:p w14:paraId="7101FCDF" w14:textId="785083CE" w:rsidR="001410AC" w:rsidRPr="00CF208A" w:rsidRDefault="00371651" w:rsidP="00CF208A">
      <w:pPr>
        <w:pStyle w:val="a3"/>
      </w:pPr>
      <w:r w:rsidRPr="00CF208A">
        <w:t>В основу модел</w:t>
      </w:r>
      <w:r w:rsidR="00881836" w:rsidRPr="00CF208A">
        <w:t>ей</w:t>
      </w:r>
      <w:r w:rsidRPr="00CF208A">
        <w:t xml:space="preserve"> CDL заложен статистический подход, учитывающий</w:t>
      </w:r>
      <w:r w:rsidR="004024DE" w:rsidRPr="00CF208A">
        <w:t xml:space="preserve"> эффекты</w:t>
      </w:r>
      <w:r w:rsidR="004024DE" w:rsidRPr="007F4042">
        <w:t xml:space="preserve"> временной дисперсии сигнала </w:t>
      </w:r>
      <w:r w:rsidR="004B4300" w:rsidRPr="007F4042">
        <w:fldChar w:fldCharType="begin"/>
      </w:r>
      <w:r w:rsidR="004B4300" w:rsidRPr="007F4042">
        <w:instrText xml:space="preserve"> REF _Ref223978358 \r \h </w:instrText>
      </w:r>
      <w:r w:rsidR="007F4042">
        <w:instrText xml:space="preserve"> \* MERGEFORMAT </w:instrText>
      </w:r>
      <w:r w:rsidR="004B4300" w:rsidRPr="007F4042">
        <w:fldChar w:fldCharType="separate"/>
      </w:r>
      <w:r w:rsidR="004B4300" w:rsidRPr="007F4042">
        <w:t>[</w:t>
      </w:r>
      <w:r w:rsidR="00C52AE8" w:rsidRPr="007F4042">
        <w:t>4</w:t>
      </w:r>
      <w:r w:rsidR="004B4300" w:rsidRPr="007F4042">
        <w:t>]</w:t>
      </w:r>
      <w:r w:rsidR="004B4300" w:rsidRPr="007F4042">
        <w:fldChar w:fldCharType="end"/>
      </w:r>
      <w:r w:rsidR="004024DE" w:rsidRPr="007F4042">
        <w:t>.</w:t>
      </w:r>
      <w:r w:rsidRPr="007F4042">
        <w:t xml:space="preserve"> </w:t>
      </w:r>
      <w:r w:rsidR="004024DE" w:rsidRPr="007F4042">
        <w:t xml:space="preserve">Многолучевые компоненты группируются в </w:t>
      </w:r>
      <w:r w:rsidR="004024DE" w:rsidRPr="007F4042">
        <w:rPr>
          <w:i/>
          <w:iCs/>
        </w:rPr>
        <w:t>кластеры</w:t>
      </w:r>
      <w:r w:rsidR="004024DE" w:rsidRPr="007F4042">
        <w:t xml:space="preserve">, каждому из которых </w:t>
      </w:r>
      <w:r w:rsidR="00881836" w:rsidRPr="007F4042">
        <w:t>присваиваются</w:t>
      </w:r>
      <w:r w:rsidR="004024DE" w:rsidRPr="007F4042">
        <w:t xml:space="preserve"> </w:t>
      </w:r>
      <w:r w:rsidR="00881836" w:rsidRPr="007F4042">
        <w:t xml:space="preserve">углы «ухода» и «прихода», </w:t>
      </w:r>
      <w:r w:rsidR="004024DE" w:rsidRPr="007F4042">
        <w:t>задержк</w:t>
      </w:r>
      <w:r w:rsidR="00881836" w:rsidRPr="007F4042">
        <w:t xml:space="preserve">а и мощность сигнала, </w:t>
      </w:r>
      <w:r w:rsidRPr="007F4042">
        <w:t>описыва</w:t>
      </w:r>
      <w:r w:rsidR="00881836" w:rsidRPr="007F4042">
        <w:t>емая</w:t>
      </w:r>
      <w:r w:rsidRPr="007F4042">
        <w:t xml:space="preserve"> с помощью распределения Райса или Релея</w:t>
      </w:r>
      <w:r w:rsidR="00881836" w:rsidRPr="007F4042">
        <w:t xml:space="preserve"> [</w:t>
      </w:r>
      <w:r w:rsidR="00C52AE8" w:rsidRPr="007F4042">
        <w:t>4</w:t>
      </w:r>
      <w:r w:rsidR="00881836" w:rsidRPr="007F4042">
        <w:t>,</w:t>
      </w:r>
      <w:r w:rsidR="004B4300" w:rsidRPr="007F4042">
        <w:t xml:space="preserve"> </w:t>
      </w:r>
      <w:r w:rsidR="00C52AE8" w:rsidRPr="007F4042">
        <w:t>5</w:t>
      </w:r>
      <w:r w:rsidR="00881836" w:rsidRPr="007F4042">
        <w:t>]</w:t>
      </w:r>
      <w:r w:rsidRPr="007F4042">
        <w:t>.</w:t>
      </w:r>
      <w:r w:rsidR="005C1C61" w:rsidRPr="007F4042">
        <w:t xml:space="preserve"> Разработка моделей </w:t>
      </w:r>
      <w:r w:rsidR="005C1C61" w:rsidRPr="007F4042">
        <w:rPr>
          <w:lang w:val="en-US"/>
        </w:rPr>
        <w:t>CDL</w:t>
      </w:r>
      <w:r w:rsidR="005C1C61" w:rsidRPr="007F4042">
        <w:t xml:space="preserve"> </w:t>
      </w:r>
      <w:r w:rsidR="00094053" w:rsidRPr="007F4042">
        <w:t>осуществляется под эгидой консорциума 3</w:t>
      </w:r>
      <w:r w:rsidR="00094053" w:rsidRPr="007F4042">
        <w:rPr>
          <w:lang w:val="en-US"/>
        </w:rPr>
        <w:t>GPP</w:t>
      </w:r>
      <w:r w:rsidR="00094053" w:rsidRPr="007F4042">
        <w:t xml:space="preserve"> (</w:t>
      </w:r>
      <w:r w:rsidR="00094053" w:rsidRPr="007F4042">
        <w:rPr>
          <w:lang w:val="en-US"/>
        </w:rPr>
        <w:t>The</w:t>
      </w:r>
      <w:r w:rsidR="00094053" w:rsidRPr="007F4042">
        <w:t xml:space="preserve"> 3</w:t>
      </w:r>
      <w:proofErr w:type="spellStart"/>
      <w:r w:rsidR="00094053" w:rsidRPr="007F4042">
        <w:rPr>
          <w:lang w:val="en-US"/>
        </w:rPr>
        <w:t>rd</w:t>
      </w:r>
      <w:proofErr w:type="spellEnd"/>
      <w:r w:rsidR="00094053" w:rsidRPr="007F4042">
        <w:t xml:space="preserve"> </w:t>
      </w:r>
      <w:r w:rsidR="00094053" w:rsidRPr="007F4042">
        <w:rPr>
          <w:lang w:val="en-US"/>
        </w:rPr>
        <w:t>Generation</w:t>
      </w:r>
      <w:r w:rsidR="00094053" w:rsidRPr="007F4042">
        <w:t xml:space="preserve"> </w:t>
      </w:r>
      <w:r w:rsidR="00094053" w:rsidRPr="007F4042">
        <w:rPr>
          <w:lang w:val="en-US"/>
        </w:rPr>
        <w:t>Partnership</w:t>
      </w:r>
      <w:r w:rsidR="00094053" w:rsidRPr="007F4042">
        <w:t xml:space="preserve"> </w:t>
      </w:r>
      <w:r w:rsidR="00094053" w:rsidRPr="007F4042">
        <w:rPr>
          <w:lang w:val="en-US"/>
        </w:rPr>
        <w:t>Project</w:t>
      </w:r>
      <w:r w:rsidR="00094053" w:rsidRPr="007F4042">
        <w:t xml:space="preserve"> – проект партнерства третьего поколения) как для сценариев с наличием прямой видимости (</w:t>
      </w:r>
      <w:r w:rsidR="00094053" w:rsidRPr="007F4042">
        <w:rPr>
          <w:lang w:val="en-US"/>
        </w:rPr>
        <w:t>LOS</w:t>
      </w:r>
      <w:r w:rsidR="00094053" w:rsidRPr="007F4042">
        <w:t xml:space="preserve"> – </w:t>
      </w:r>
      <w:r w:rsidR="00094053" w:rsidRPr="007F4042">
        <w:rPr>
          <w:lang w:val="en-US"/>
        </w:rPr>
        <w:t>Line</w:t>
      </w:r>
      <w:r w:rsidR="00094053" w:rsidRPr="007F4042">
        <w:t xml:space="preserve"> </w:t>
      </w:r>
      <w:r w:rsidR="00094053" w:rsidRPr="007F4042">
        <w:rPr>
          <w:lang w:val="en-US"/>
        </w:rPr>
        <w:t>Of</w:t>
      </w:r>
      <w:r w:rsidR="00094053" w:rsidRPr="007F4042">
        <w:t xml:space="preserve"> </w:t>
      </w:r>
      <w:r w:rsidR="00094053" w:rsidRPr="007F4042">
        <w:rPr>
          <w:lang w:val="en-US"/>
        </w:rPr>
        <w:t>Sight</w:t>
      </w:r>
      <w:r w:rsidR="00094053" w:rsidRPr="007F4042">
        <w:t>), так и при ее отсутствии (</w:t>
      </w:r>
      <w:r w:rsidR="00094053" w:rsidRPr="007F4042">
        <w:rPr>
          <w:lang w:val="en-US"/>
        </w:rPr>
        <w:t>NLOS</w:t>
      </w:r>
      <w:r w:rsidR="00094053" w:rsidRPr="007F4042">
        <w:t xml:space="preserve"> – </w:t>
      </w:r>
      <w:r w:rsidR="00094053" w:rsidRPr="007F4042">
        <w:rPr>
          <w:lang w:val="en-US"/>
        </w:rPr>
        <w:t>Non</w:t>
      </w:r>
      <w:r w:rsidR="00094053" w:rsidRPr="007F4042">
        <w:t xml:space="preserve"> </w:t>
      </w:r>
      <w:r w:rsidR="00094053" w:rsidRPr="007F4042">
        <w:rPr>
          <w:lang w:val="en-US"/>
        </w:rPr>
        <w:t>Line</w:t>
      </w:r>
      <w:r w:rsidR="00094053" w:rsidRPr="007F4042">
        <w:t xml:space="preserve"> </w:t>
      </w:r>
      <w:r w:rsidR="00094053" w:rsidRPr="007F4042">
        <w:rPr>
          <w:lang w:val="en-US"/>
        </w:rPr>
        <w:t>Of</w:t>
      </w:r>
      <w:r w:rsidR="00094053" w:rsidRPr="007F4042">
        <w:t xml:space="preserve"> </w:t>
      </w:r>
      <w:r w:rsidR="00094053" w:rsidRPr="007F4042">
        <w:rPr>
          <w:lang w:val="en-US"/>
        </w:rPr>
        <w:t>Sight</w:t>
      </w:r>
      <w:r w:rsidR="00094053" w:rsidRPr="007F4042">
        <w:t xml:space="preserve">) </w:t>
      </w:r>
      <w:r w:rsidR="004B4300" w:rsidRPr="007F4042">
        <w:fldChar w:fldCharType="begin"/>
      </w:r>
      <w:r w:rsidR="004B4300" w:rsidRPr="007F4042">
        <w:instrText xml:space="preserve"> REF _Ref223978629 \r \h </w:instrText>
      </w:r>
      <w:r w:rsidR="007F4042">
        <w:instrText xml:space="preserve"> \* MERGEFORMAT </w:instrText>
      </w:r>
      <w:r w:rsidR="004B4300" w:rsidRPr="007F4042">
        <w:fldChar w:fldCharType="separate"/>
      </w:r>
      <w:r w:rsidR="004B4300" w:rsidRPr="007F4042">
        <w:t>[</w:t>
      </w:r>
      <w:r w:rsidR="00C52AE8" w:rsidRPr="007F4042">
        <w:t>8</w:t>
      </w:r>
      <w:r w:rsidR="004B4300" w:rsidRPr="007F4042">
        <w:t>]</w:t>
      </w:r>
      <w:r w:rsidR="004B4300" w:rsidRPr="007F4042">
        <w:fldChar w:fldCharType="end"/>
      </w:r>
      <w:r w:rsidR="00094053" w:rsidRPr="007F4042">
        <w:t xml:space="preserve">. </w:t>
      </w:r>
      <w:r w:rsidR="00DB4D68" w:rsidRPr="007F4042">
        <w:t>Следует отметить, что м</w:t>
      </w:r>
      <w:r w:rsidR="00A2241A" w:rsidRPr="007F4042">
        <w:t>одели</w:t>
      </w:r>
      <w:r w:rsidR="00094053" w:rsidRPr="007F4042">
        <w:t xml:space="preserve"> CDL являются статистически-обобщенными</w:t>
      </w:r>
      <w:r w:rsidR="00A2241A" w:rsidRPr="007F4042">
        <w:t xml:space="preserve"> для заданного типа застройки и не учитывают индивидуальные особенности ЦММ.</w:t>
      </w:r>
    </w:p>
    <w:p w14:paraId="3E5795CE" w14:textId="3015E2EF" w:rsidR="00DB4D68" w:rsidRPr="00CF208A" w:rsidRDefault="006850DF" w:rsidP="00CF208A">
      <w:pPr>
        <w:pStyle w:val="a3"/>
      </w:pPr>
      <w:r w:rsidRPr="00CF208A">
        <w:t xml:space="preserve">Таким образом, при моделировании пространственно-временной структуры канала посредством гибридного метода </w:t>
      </w:r>
      <w:r w:rsidR="0057752A" w:rsidRPr="00CF208A">
        <w:t>осуществляется</w:t>
      </w:r>
      <w:r w:rsidRPr="00CF208A">
        <w:t xml:space="preserve"> </w:t>
      </w:r>
      <w:r w:rsidR="0057752A" w:rsidRPr="00CF208A">
        <w:t>поиск</w:t>
      </w:r>
      <w:r w:rsidRPr="00CF208A">
        <w:t xml:space="preserve"> </w:t>
      </w:r>
      <w:r w:rsidR="0057752A" w:rsidRPr="00CF208A">
        <w:t>уникальных траекторий распространения сигнала</w:t>
      </w:r>
      <w:r w:rsidRPr="00CF208A">
        <w:t xml:space="preserve">, а также учитываются </w:t>
      </w:r>
      <w:r w:rsidR="00454917" w:rsidRPr="00CF208A">
        <w:t>его с</w:t>
      </w:r>
      <w:r w:rsidRPr="00CF208A">
        <w:t>лучайные флуктуации</w:t>
      </w:r>
      <w:r w:rsidR="0057752A" w:rsidRPr="00CF208A">
        <w:t>.</w:t>
      </w:r>
      <w:r w:rsidRPr="00CF208A">
        <w:t xml:space="preserve"> </w:t>
      </w:r>
      <w:r w:rsidR="002138FF" w:rsidRPr="00CF208A">
        <w:t xml:space="preserve">Описанный метод можно отнести к </w:t>
      </w:r>
      <w:proofErr w:type="gramStart"/>
      <w:r w:rsidR="002138FF" w:rsidRPr="00CF208A">
        <w:t>г</w:t>
      </w:r>
      <w:r w:rsidR="00DB4D68" w:rsidRPr="00CF208A">
        <w:t>еометрически-стохастическ</w:t>
      </w:r>
      <w:r w:rsidR="002138FF" w:rsidRPr="00CF208A">
        <w:t>ому</w:t>
      </w:r>
      <w:proofErr w:type="gramEnd"/>
      <w:r w:rsidR="002138FF" w:rsidRPr="00CF208A">
        <w:t>.</w:t>
      </w:r>
    </w:p>
    <w:p w14:paraId="121BC56D" w14:textId="33F341AB" w:rsidR="001410AC" w:rsidRPr="007F4042" w:rsidRDefault="00E4319A" w:rsidP="00CF208A">
      <w:pPr>
        <w:pStyle w:val="a3"/>
      </w:pPr>
      <w:r w:rsidRPr="00CF208A">
        <w:t xml:space="preserve">Целью работы является апробация </w:t>
      </w:r>
      <w:r w:rsidR="00775DC0" w:rsidRPr="00CF208A">
        <w:t>гибридного метода моделирования</w:t>
      </w:r>
      <w:r w:rsidR="00775DC0" w:rsidRPr="007F4042">
        <w:t xml:space="preserve"> радиоканала на основе трассировки лучей и модели CDL в среде </w:t>
      </w:r>
      <w:proofErr w:type="spellStart"/>
      <w:r w:rsidR="00775DC0" w:rsidRPr="007F4042">
        <w:rPr>
          <w:lang w:val="en-US"/>
        </w:rPr>
        <w:t>Matlab</w:t>
      </w:r>
      <w:proofErr w:type="spellEnd"/>
      <w:r w:rsidR="00775DC0" w:rsidRPr="007F4042">
        <w:t>.</w:t>
      </w:r>
    </w:p>
    <w:p w14:paraId="3F66368D" w14:textId="4329CD41" w:rsidR="005F7B52" w:rsidRPr="007F4042" w:rsidRDefault="005F7B52" w:rsidP="00CF208A">
      <w:pPr>
        <w:pStyle w:val="a3"/>
      </w:pPr>
      <w:r w:rsidRPr="007F4042">
        <w:t xml:space="preserve">Материал </w:t>
      </w:r>
      <w:r w:rsidR="00E70F3B" w:rsidRPr="007F4042">
        <w:t>работы</w:t>
      </w:r>
      <w:r w:rsidRPr="007F4042">
        <w:t xml:space="preserve"> изложен в </w:t>
      </w:r>
      <w:r w:rsidR="00E70F3B" w:rsidRPr="007F4042">
        <w:t>шести</w:t>
      </w:r>
      <w:r w:rsidRPr="007F4042">
        <w:t xml:space="preserve"> разделах</w:t>
      </w:r>
      <w:r w:rsidR="00E70F3B" w:rsidRPr="007F4042">
        <w:t>, включая введение.</w:t>
      </w:r>
      <w:r w:rsidRPr="007F4042">
        <w:t xml:space="preserve"> </w:t>
      </w:r>
      <w:r w:rsidR="007738C0" w:rsidRPr="007F4042">
        <w:t>Раздел</w:t>
      </w:r>
      <w:r w:rsidRPr="007F4042">
        <w:t xml:space="preserve"> </w:t>
      </w:r>
      <w:r w:rsidRPr="007F4042">
        <w:rPr>
          <w:lang w:val="en-US"/>
        </w:rPr>
        <w:t>II</w:t>
      </w:r>
      <w:r w:rsidRPr="007F4042">
        <w:t xml:space="preserve"> </w:t>
      </w:r>
      <w:r w:rsidR="00920046" w:rsidRPr="007F4042">
        <w:t>описывает</w:t>
      </w:r>
      <w:r w:rsidR="00E946E5" w:rsidRPr="007F4042">
        <w:t xml:space="preserve"> этапы подготовки к </w:t>
      </w:r>
      <w:r w:rsidR="00E946E5" w:rsidRPr="00CF208A">
        <w:t>моделированию</w:t>
      </w:r>
      <w:r w:rsidR="00920046" w:rsidRPr="007F4042">
        <w:t xml:space="preserve">. </w:t>
      </w:r>
      <w:r w:rsidR="007C12B9" w:rsidRPr="007F4042">
        <w:t>В р</w:t>
      </w:r>
      <w:r w:rsidRPr="007F4042">
        <w:t>аздел</w:t>
      </w:r>
      <w:r w:rsidR="00F24D08">
        <w:t>е</w:t>
      </w:r>
      <w:r w:rsidRPr="007F4042">
        <w:t xml:space="preserve"> </w:t>
      </w:r>
      <w:r w:rsidRPr="007F4042">
        <w:rPr>
          <w:lang w:val="en-US"/>
        </w:rPr>
        <w:t>III</w:t>
      </w:r>
      <w:r w:rsidRPr="007F4042">
        <w:t xml:space="preserve"> </w:t>
      </w:r>
      <w:r w:rsidR="007C12B9" w:rsidRPr="007F4042">
        <w:t>приводится описание</w:t>
      </w:r>
      <w:r w:rsidR="00E946E5" w:rsidRPr="007F4042">
        <w:t xml:space="preserve"> процедур</w:t>
      </w:r>
      <w:r w:rsidR="007C12B9" w:rsidRPr="007F4042">
        <w:t>ы</w:t>
      </w:r>
      <w:r w:rsidR="00E946E5" w:rsidRPr="007F4042">
        <w:t xml:space="preserve"> трассировки лучей по методу </w:t>
      </w:r>
      <w:r w:rsidR="00E946E5" w:rsidRPr="007F4042">
        <w:rPr>
          <w:lang w:val="en-US"/>
        </w:rPr>
        <w:t>SBR</w:t>
      </w:r>
      <w:r w:rsidR="00920046" w:rsidRPr="007F4042">
        <w:t>.</w:t>
      </w:r>
      <w:r w:rsidRPr="007F4042">
        <w:t xml:space="preserve"> </w:t>
      </w:r>
      <w:r w:rsidR="007C12B9" w:rsidRPr="007F4042">
        <w:t>Раздел</w:t>
      </w:r>
      <w:r w:rsidRPr="007F4042">
        <w:t xml:space="preserve"> </w:t>
      </w:r>
      <w:r w:rsidRPr="007F4042">
        <w:rPr>
          <w:lang w:val="en-US"/>
        </w:rPr>
        <w:t>IV</w:t>
      </w:r>
      <w:r w:rsidR="00E946E5" w:rsidRPr="007F4042">
        <w:t xml:space="preserve"> </w:t>
      </w:r>
      <w:r w:rsidR="007C12B9" w:rsidRPr="007F4042">
        <w:t>посвящен настройке гибридной модели</w:t>
      </w:r>
      <w:r w:rsidR="00920046" w:rsidRPr="007F4042">
        <w:t xml:space="preserve">. </w:t>
      </w:r>
      <w:r w:rsidR="001E1B28" w:rsidRPr="007F4042">
        <w:t xml:space="preserve">Раздел </w:t>
      </w:r>
      <w:r w:rsidR="001E1B28" w:rsidRPr="007F4042">
        <w:rPr>
          <w:lang w:val="en-US"/>
        </w:rPr>
        <w:t>V</w:t>
      </w:r>
      <w:r w:rsidR="001E1B28" w:rsidRPr="007F4042">
        <w:t xml:space="preserve"> </w:t>
      </w:r>
      <w:r w:rsidR="00920046" w:rsidRPr="007F4042">
        <w:t>содержит</w:t>
      </w:r>
      <w:r w:rsidR="007103DA" w:rsidRPr="007F4042">
        <w:t xml:space="preserve"> выводы</w:t>
      </w:r>
      <w:r w:rsidR="00920046" w:rsidRPr="007F4042">
        <w:t>.</w:t>
      </w:r>
    </w:p>
    <w:p w14:paraId="24CA32BC" w14:textId="7E804ED0" w:rsidR="008274E7" w:rsidRPr="007F4042" w:rsidRDefault="008274E7" w:rsidP="00CF208A">
      <w:pPr>
        <w:pStyle w:val="1"/>
      </w:pPr>
      <w:bookmarkStart w:id="2" w:name="_Hlk190884284"/>
      <w:r w:rsidRPr="007F4042">
        <w:t>Подготовка к моделированию</w:t>
      </w:r>
    </w:p>
    <w:bookmarkEnd w:id="2"/>
    <w:p w14:paraId="7678A560" w14:textId="162B1CA8" w:rsidR="00750200" w:rsidRPr="007F4042" w:rsidRDefault="009A063B" w:rsidP="00CF208A">
      <w:pPr>
        <w:pStyle w:val="a3"/>
      </w:pPr>
      <w:r w:rsidRPr="007F4042">
        <w:t>На первом этапе осуществляется подготовка к моделированию, в процессе которой определяются следующие параметры:</w:t>
      </w:r>
    </w:p>
    <w:p w14:paraId="482BC063" w14:textId="2B82E6B9" w:rsidR="009A063B" w:rsidRPr="007F4042" w:rsidRDefault="009A063B" w:rsidP="009A063B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fc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6e9;                           </w:t>
      </w:r>
    </w:p>
    <w:p w14:paraId="51806803" w14:textId="7CA6302A" w:rsidR="009A063B" w:rsidRPr="007F4042" w:rsidRDefault="009A063B" w:rsidP="009A063B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bsPosition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[59.902813, 30.487343];</w:t>
      </w:r>
    </w:p>
    <w:p w14:paraId="462310F5" w14:textId="6B3B89B0" w:rsidR="009A063B" w:rsidRPr="007F4042" w:rsidRDefault="009A063B" w:rsidP="009A063B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bsAntSize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[8 8];                    </w:t>
      </w:r>
    </w:p>
    <w:p w14:paraId="4A4E66FD" w14:textId="661E1DCB" w:rsidR="009A063B" w:rsidRPr="007F4042" w:rsidRDefault="009A063B" w:rsidP="009A063B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bsArrayOrientation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[-30 0].';       </w:t>
      </w:r>
    </w:p>
    <w:p w14:paraId="3CD1C589" w14:textId="2C69F480" w:rsidR="009A063B" w:rsidRPr="007F4042" w:rsidRDefault="009A063B" w:rsidP="009A063B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uePosition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[59.901899, 30.485925];  </w:t>
      </w:r>
    </w:p>
    <w:p w14:paraId="5693F980" w14:textId="77D5A0B9" w:rsidR="009A063B" w:rsidRPr="007F4042" w:rsidRDefault="009A063B" w:rsidP="009A063B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ueAntSize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[2 2];                    </w:t>
      </w:r>
    </w:p>
    <w:p w14:paraId="05D79073" w14:textId="5983CB52" w:rsidR="009A063B" w:rsidRPr="007F4042" w:rsidRDefault="009A063B" w:rsidP="009A063B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ueArrayOrientation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[180 45].';      </w:t>
      </w:r>
    </w:p>
    <w:p w14:paraId="33C44637" w14:textId="77777777" w:rsidR="00A7675A" w:rsidRPr="007F4042" w:rsidRDefault="009A063B" w:rsidP="009A063B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reflectionsOrder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1; </w:t>
      </w:r>
    </w:p>
    <w:p w14:paraId="3905F934" w14:textId="552A14ED" w:rsidR="009A063B" w:rsidRPr="007F4042" w:rsidRDefault="009A063B" w:rsidP="00604108">
      <w:pPr>
        <w:pStyle w:val="a3"/>
        <w:spacing w:before="120"/>
      </w:pPr>
      <w:r w:rsidRPr="007F4042">
        <w:t xml:space="preserve">Первая строка задает частоту </w:t>
      </w:r>
      <w:proofErr w:type="gramStart"/>
      <w:r w:rsidRPr="007F4042">
        <w:t>несущей</w:t>
      </w:r>
      <w:proofErr w:type="gramEnd"/>
      <w:r w:rsidRPr="007F4042">
        <w:t xml:space="preserve"> (6 ГГц). Далее </w:t>
      </w:r>
      <w:r w:rsidR="00073291" w:rsidRPr="007F4042">
        <w:t>в системе координат WGS84 (</w:t>
      </w:r>
      <w:proofErr w:type="spellStart"/>
      <w:r w:rsidR="00073291" w:rsidRPr="007F4042">
        <w:t>World</w:t>
      </w:r>
      <w:proofErr w:type="spellEnd"/>
      <w:r w:rsidR="00073291" w:rsidRPr="007F4042">
        <w:t xml:space="preserve"> </w:t>
      </w:r>
      <w:proofErr w:type="spellStart"/>
      <w:r w:rsidR="00073291" w:rsidRPr="007F4042">
        <w:t>Geodetic</w:t>
      </w:r>
      <w:proofErr w:type="spellEnd"/>
      <w:r w:rsidR="00073291" w:rsidRPr="007F4042">
        <w:t xml:space="preserve"> </w:t>
      </w:r>
      <w:proofErr w:type="spellStart"/>
      <w:r w:rsidR="00073291" w:rsidRPr="007F4042">
        <w:t>System</w:t>
      </w:r>
      <w:proofErr w:type="spellEnd"/>
      <w:r w:rsidR="00073291" w:rsidRPr="007F4042">
        <w:t xml:space="preserve"> 1984 – всемирная геодезическая система 1984) </w:t>
      </w:r>
      <w:r w:rsidR="00073291" w:rsidRPr="007F4042">
        <w:lastRenderedPageBreak/>
        <w:t>определяется точка установки антенны базовой станции (БС). Третья строка определяет размерность</w:t>
      </w:r>
      <w:r w:rsidR="00071533" w:rsidRPr="007F4042">
        <w:t xml:space="preserve"> установленной на БС фазированной антенной решетки (ФАР). </w:t>
      </w:r>
      <w:r w:rsidR="00604108" w:rsidRPr="007F4042">
        <w:t>В результате</w:t>
      </w:r>
      <w:r w:rsidR="00071533" w:rsidRPr="007F4042">
        <w:t xml:space="preserve"> антенна БС будет состоять из 8 </w:t>
      </w:r>
      <w:r w:rsidR="00071533" w:rsidRPr="007F4042">
        <w:rPr>
          <w:lang w:val="en-US"/>
        </w:rPr>
        <w:t>x</w:t>
      </w:r>
      <w:r w:rsidR="00071533" w:rsidRPr="007F4042">
        <w:t xml:space="preserve"> 8 = 64 антенных элементов. </w:t>
      </w:r>
      <w:r w:rsidR="00604108" w:rsidRPr="007F4042">
        <w:t xml:space="preserve">Следующим шагом производится настройка ориентации антенны БС, где значению «-30, [°]» соответствует азимут, а «0, [°]» – угол места. </w:t>
      </w:r>
      <w:r w:rsidR="00071533" w:rsidRPr="007F4042">
        <w:t xml:space="preserve">Аналогичным образом в </w:t>
      </w:r>
      <w:r w:rsidR="00604108" w:rsidRPr="007F4042">
        <w:t xml:space="preserve">пятой, шестой </w:t>
      </w:r>
      <w:r w:rsidR="00071533" w:rsidRPr="007F4042">
        <w:t xml:space="preserve">и </w:t>
      </w:r>
      <w:r w:rsidR="00604108" w:rsidRPr="007F4042">
        <w:t>седьмой</w:t>
      </w:r>
      <w:r w:rsidR="00071533" w:rsidRPr="007F4042">
        <w:t xml:space="preserve"> строках описываются </w:t>
      </w:r>
      <w:r w:rsidR="00604108" w:rsidRPr="007F4042">
        <w:t>характеристики</w:t>
      </w:r>
      <w:r w:rsidR="00071533" w:rsidRPr="007F4042">
        <w:t xml:space="preserve"> абонентского терминала (АТ)</w:t>
      </w:r>
      <w:r w:rsidR="00604108" w:rsidRPr="007F4042">
        <w:t>.</w:t>
      </w:r>
      <w:r w:rsidR="003C4CAB" w:rsidRPr="007F4042">
        <w:t xml:space="preserve"> Восьмая строка задает максимальное число отражений, которое будет учитываться в дальнейшем при трассировке лучей.</w:t>
      </w:r>
    </w:p>
    <w:p w14:paraId="01E37705" w14:textId="43DD7E6E" w:rsidR="00604108" w:rsidRPr="00EA708F" w:rsidRDefault="00A7675A" w:rsidP="00604108">
      <w:pPr>
        <w:pStyle w:val="a3"/>
        <w:spacing w:before="120"/>
        <w:rPr>
          <w:lang w:val="en-US"/>
        </w:rPr>
      </w:pPr>
      <w:r w:rsidRPr="007F4042">
        <w:t xml:space="preserve">В последующих </w:t>
      </w:r>
      <w:r w:rsidR="003C4CAB" w:rsidRPr="007F4042">
        <w:t xml:space="preserve">двух </w:t>
      </w:r>
      <w:r w:rsidRPr="007F4042">
        <w:t>строках</w:t>
      </w:r>
      <w:r w:rsidR="00604108" w:rsidRPr="007F4042">
        <w:t xml:space="preserve"> </w:t>
      </w:r>
      <w:r w:rsidRPr="007F4042">
        <w:t xml:space="preserve">устанавливается разнос между </w:t>
      </w:r>
      <w:proofErr w:type="spellStart"/>
      <w:r w:rsidRPr="007F4042">
        <w:t>поднесущими</w:t>
      </w:r>
      <w:proofErr w:type="spellEnd"/>
      <w:r w:rsidRPr="007F4042">
        <w:t xml:space="preserve"> [кГц] и соответствующее этому значению количество ресурсных блоков [шт.] </w:t>
      </w:r>
      <w:r w:rsidR="00C52AE8" w:rsidRPr="007F4042">
        <w:fldChar w:fldCharType="begin"/>
      </w:r>
      <w:r w:rsidR="00C52AE8" w:rsidRPr="007F4042">
        <w:instrText xml:space="preserve"> REF _Ref223982083 \r \h </w:instrText>
      </w:r>
      <w:r w:rsidR="007F4042">
        <w:instrText xml:space="preserve"> \* MERGEFORMAT </w:instrText>
      </w:r>
      <w:r w:rsidR="00C52AE8" w:rsidRPr="007F4042">
        <w:fldChar w:fldCharType="separate"/>
      </w:r>
      <w:r w:rsidR="00C52AE8" w:rsidRPr="007F4042">
        <w:t>[</w:t>
      </w:r>
      <w:r w:rsidR="00C52AE8" w:rsidRPr="007F4042">
        <w:rPr>
          <w:lang w:val="en-US"/>
        </w:rPr>
        <w:t>5</w:t>
      </w:r>
      <w:r w:rsidR="00C52AE8" w:rsidRPr="007F4042">
        <w:t>]</w:t>
      </w:r>
      <w:r w:rsidR="00C52AE8" w:rsidRPr="007F4042">
        <w:fldChar w:fldCharType="end"/>
      </w:r>
      <w:r w:rsidRPr="007F4042">
        <w:t>.</w:t>
      </w:r>
    </w:p>
    <w:p w14:paraId="3175CD69" w14:textId="77777777" w:rsidR="00A7675A" w:rsidRPr="007F4042" w:rsidRDefault="00A7675A" w:rsidP="00A7675A">
      <w:pPr>
        <w:suppressAutoHyphens w:val="0"/>
        <w:rPr>
          <w:rFonts w:ascii="Consolas" w:hAnsi="Consolas"/>
          <w:sz w:val="14"/>
          <w:szCs w:val="14"/>
          <w:lang w:eastAsia="ru-RU"/>
        </w:rPr>
      </w:pPr>
      <w:r w:rsidRPr="007F4042">
        <w:rPr>
          <w:rFonts w:ascii="Consolas" w:hAnsi="Consolas"/>
          <w:sz w:val="14"/>
          <w:szCs w:val="14"/>
          <w:lang w:eastAsia="ru-RU"/>
        </w:rPr>
        <w:t xml:space="preserve">SCS = 15; </w:t>
      </w:r>
    </w:p>
    <w:p w14:paraId="0F560638" w14:textId="22F456D7" w:rsidR="00A7675A" w:rsidRPr="007F4042" w:rsidRDefault="00A7675A" w:rsidP="00A7675A">
      <w:pPr>
        <w:suppressAutoHyphens w:val="0"/>
        <w:rPr>
          <w:rFonts w:ascii="Consolas" w:hAnsi="Consolas"/>
          <w:sz w:val="14"/>
          <w:szCs w:val="14"/>
          <w:lang w:eastAsia="ru-RU"/>
        </w:rPr>
      </w:pPr>
      <w:r w:rsidRPr="007F4042">
        <w:rPr>
          <w:rFonts w:ascii="Consolas" w:hAnsi="Consolas"/>
          <w:sz w:val="14"/>
          <w:szCs w:val="14"/>
          <w:lang w:eastAsia="ru-RU"/>
        </w:rPr>
        <w:t>NRB = 52;</w:t>
      </w:r>
    </w:p>
    <w:p w14:paraId="0EB41F24" w14:textId="234820E6" w:rsidR="00A7675A" w:rsidRPr="007F4042" w:rsidRDefault="0066733A" w:rsidP="00604108">
      <w:pPr>
        <w:pStyle w:val="a3"/>
        <w:spacing w:before="120"/>
      </w:pPr>
      <w:r w:rsidRPr="007F4042">
        <w:t xml:space="preserve">Следующий этап посвящен </w:t>
      </w:r>
      <w:r w:rsidR="003104BD" w:rsidRPr="007F4042">
        <w:t xml:space="preserve">процессу загрузки и визуализации заранее подготовленной ЦММ. Важно заметить, что при моделировании </w:t>
      </w:r>
      <w:proofErr w:type="spellStart"/>
      <w:r w:rsidR="003104BD" w:rsidRPr="007F4042">
        <w:t>радиопокрытия</w:t>
      </w:r>
      <w:proofErr w:type="spellEnd"/>
      <w:r w:rsidR="003104BD" w:rsidRPr="007F4042">
        <w:t xml:space="preserve"> вне помещений в среде </w:t>
      </w:r>
      <w:proofErr w:type="spellStart"/>
      <w:r w:rsidR="003104BD" w:rsidRPr="007F4042">
        <w:rPr>
          <w:lang w:val="en-US"/>
        </w:rPr>
        <w:t>Matlab</w:t>
      </w:r>
      <w:proofErr w:type="spellEnd"/>
      <w:r w:rsidR="003104BD" w:rsidRPr="007F4042">
        <w:t xml:space="preserve"> используются карты формата </w:t>
      </w:r>
      <w:r w:rsidR="003104BD" w:rsidRPr="007F4042">
        <w:rPr>
          <w:lang w:val="en-US"/>
        </w:rPr>
        <w:t>OSM</w:t>
      </w:r>
      <w:r w:rsidR="003104BD" w:rsidRPr="007F4042">
        <w:t xml:space="preserve"> (</w:t>
      </w:r>
      <w:proofErr w:type="spellStart"/>
      <w:r w:rsidR="003104BD" w:rsidRPr="007F4042">
        <w:t>Open</w:t>
      </w:r>
      <w:proofErr w:type="spellEnd"/>
      <w:r w:rsidR="003104BD" w:rsidRPr="007F4042">
        <w:t xml:space="preserve"> </w:t>
      </w:r>
      <w:proofErr w:type="spellStart"/>
      <w:r w:rsidR="003104BD" w:rsidRPr="007F4042">
        <w:t>Street</w:t>
      </w:r>
      <w:proofErr w:type="spellEnd"/>
      <w:r w:rsidR="003104BD" w:rsidRPr="007F4042">
        <w:t xml:space="preserve"> </w:t>
      </w:r>
      <w:proofErr w:type="spellStart"/>
      <w:r w:rsidR="003104BD" w:rsidRPr="007F4042">
        <w:t>Map</w:t>
      </w:r>
      <w:proofErr w:type="spellEnd"/>
      <w:r w:rsidR="003104BD" w:rsidRPr="007F4042">
        <w:t xml:space="preserve"> – открытая карта улиц) </w:t>
      </w:r>
      <w:r w:rsidR="00C52AE8" w:rsidRPr="007F4042">
        <w:fldChar w:fldCharType="begin"/>
      </w:r>
      <w:r w:rsidR="00C52AE8" w:rsidRPr="007F4042">
        <w:instrText xml:space="preserve"> REF _Ref223982152 \r \h </w:instrText>
      </w:r>
      <w:r w:rsidR="007F4042">
        <w:instrText xml:space="preserve"> \* MERGEFORMAT </w:instrText>
      </w:r>
      <w:r w:rsidR="00C52AE8" w:rsidRPr="007F4042">
        <w:fldChar w:fldCharType="separate"/>
      </w:r>
      <w:r w:rsidR="00C52AE8" w:rsidRPr="007F4042">
        <w:t>[9]</w:t>
      </w:r>
      <w:r w:rsidR="00C52AE8" w:rsidRPr="007F4042">
        <w:fldChar w:fldCharType="end"/>
      </w:r>
      <w:r w:rsidR="003104BD" w:rsidRPr="007F4042">
        <w:t>.</w:t>
      </w:r>
    </w:p>
    <w:p w14:paraId="7A66BC32" w14:textId="715D3D20" w:rsidR="00397271" w:rsidRPr="007F4042" w:rsidRDefault="00397271" w:rsidP="00604108">
      <w:pPr>
        <w:pStyle w:val="a3"/>
        <w:spacing w:before="120"/>
      </w:pPr>
      <w:r w:rsidRPr="007F4042">
        <w:t xml:space="preserve">Далее следует блок кода, отвечающий за отображение ЦММ путем создания или повторного использования окна </w:t>
      </w:r>
      <w:bookmarkStart w:id="3" w:name="_Hlk223880138"/>
      <w:proofErr w:type="spellStart"/>
      <w:r w:rsidRPr="007F4042">
        <w:rPr>
          <w:rFonts w:ascii="Consolas" w:hAnsi="Consolas"/>
          <w:sz w:val="16"/>
          <w:szCs w:val="16"/>
        </w:rPr>
        <w:t>siteviewer</w:t>
      </w:r>
      <w:bookmarkEnd w:id="3"/>
      <w:proofErr w:type="spellEnd"/>
      <w:r w:rsidRPr="007F4042">
        <w:rPr>
          <w:rFonts w:ascii="Consolas" w:hAnsi="Consolas"/>
          <w:sz w:val="16"/>
          <w:szCs w:val="16"/>
        </w:rPr>
        <w:t>.</w:t>
      </w:r>
      <w:r w:rsidRPr="007F4042">
        <w:t xml:space="preserve"> </w:t>
      </w:r>
    </w:p>
    <w:p w14:paraId="6AFD00BE" w14:textId="77777777" w:rsidR="00CB248E" w:rsidRPr="007F4042" w:rsidRDefault="00CB248E" w:rsidP="00CB248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gram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if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exist(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'viewer'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'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var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'</w:t>
      </w:r>
      <w:r w:rsidRPr="007F4042">
        <w:rPr>
          <w:rFonts w:ascii="Consolas" w:hAnsi="Consolas"/>
          <w:sz w:val="14"/>
          <w:szCs w:val="14"/>
          <w:lang w:val="en-US" w:eastAsia="ru-RU"/>
        </w:rPr>
        <w:t xml:space="preserve">) &amp;&amp;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isvalid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(viewer) </w:t>
      </w:r>
    </w:p>
    <w:p w14:paraId="07125843" w14:textId="77777777" w:rsidR="00CB248E" w:rsidRPr="007F4042" w:rsidRDefault="00CB248E" w:rsidP="00CB248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 xml:space="preserve">    </w:t>
      </w: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clearMap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viewer);</w:t>
      </w:r>
    </w:p>
    <w:p w14:paraId="65D0B0B8" w14:textId="77777777" w:rsidR="00CB248E" w:rsidRPr="007F4042" w:rsidRDefault="00CB248E" w:rsidP="00CB248E">
      <w:pPr>
        <w:suppressAutoHyphens w:val="0"/>
        <w:rPr>
          <w:rFonts w:ascii="Consolas" w:hAnsi="Consolas"/>
          <w:color w:val="0070C0"/>
          <w:sz w:val="14"/>
          <w:szCs w:val="14"/>
          <w:lang w:val="en-US" w:eastAsia="ru-RU"/>
        </w:rPr>
      </w:pPr>
      <w:proofErr w:type="gram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else</w:t>
      </w:r>
      <w:proofErr w:type="gramEnd"/>
    </w:p>
    <w:p w14:paraId="12186D65" w14:textId="77777777" w:rsidR="00CB248E" w:rsidRPr="007F4042" w:rsidRDefault="00CB248E" w:rsidP="00CB248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 xml:space="preserve">    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viewer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siteviewer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Basemap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openstreetmap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"Buildings"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Bonch.osm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r w:rsidRPr="007F4042">
        <w:rPr>
          <w:rFonts w:ascii="Consolas" w:hAnsi="Consolas"/>
          <w:sz w:val="14"/>
          <w:szCs w:val="14"/>
          <w:lang w:val="en-US" w:eastAsia="ru-RU"/>
        </w:rPr>
        <w:t xml:space="preserve">);    </w:t>
      </w:r>
    </w:p>
    <w:p w14:paraId="4E297A68" w14:textId="76BC3225" w:rsidR="00CB248E" w:rsidRPr="007F4042" w:rsidRDefault="00CB248E" w:rsidP="00CF208A">
      <w:pPr>
        <w:suppressAutoHyphens w:val="0"/>
        <w:spacing w:after="120"/>
        <w:rPr>
          <w:rFonts w:ascii="Consolas" w:hAnsi="Consolas"/>
          <w:color w:val="0070C0"/>
          <w:sz w:val="14"/>
          <w:szCs w:val="14"/>
          <w:lang w:eastAsia="ru-RU"/>
        </w:rPr>
      </w:pPr>
      <w:proofErr w:type="spellStart"/>
      <w:r w:rsidRPr="007F4042">
        <w:rPr>
          <w:rFonts w:ascii="Consolas" w:hAnsi="Consolas"/>
          <w:color w:val="0070C0"/>
          <w:sz w:val="14"/>
          <w:szCs w:val="14"/>
          <w:lang w:eastAsia="ru-RU"/>
        </w:rPr>
        <w:t>end</w:t>
      </w:r>
      <w:proofErr w:type="spellEnd"/>
    </w:p>
    <w:p w14:paraId="590294FB" w14:textId="0EF72337" w:rsidR="00381AAE" w:rsidRPr="007F4042" w:rsidRDefault="00381AAE" w:rsidP="00CF208A">
      <w:pPr>
        <w:pStyle w:val="a3"/>
      </w:pPr>
      <w:r w:rsidRPr="007F4042">
        <w:t xml:space="preserve">На четвертом этапе </w:t>
      </w:r>
      <w:r w:rsidR="00872E76" w:rsidRPr="007F4042">
        <w:t>на основе ранее определенны</w:t>
      </w:r>
      <w:r w:rsidR="008D050B">
        <w:t>х</w:t>
      </w:r>
      <w:r w:rsidR="00872E76" w:rsidRPr="007F4042">
        <w:t xml:space="preserve"> параметров БС и АТ </w:t>
      </w:r>
      <w:r w:rsidRPr="007F4042">
        <w:t xml:space="preserve">создаются объекты передающей </w:t>
      </w:r>
      <w:r w:rsidR="00872E76" w:rsidRPr="007F4042">
        <w:t>(</w:t>
      </w:r>
      <w:proofErr w:type="spellStart"/>
      <w:r w:rsidR="00872E76" w:rsidRPr="007F4042">
        <w:rPr>
          <w:rFonts w:ascii="Consolas" w:hAnsi="Consolas"/>
          <w:sz w:val="16"/>
          <w:szCs w:val="16"/>
        </w:rPr>
        <w:t>bsSite</w:t>
      </w:r>
      <w:proofErr w:type="spellEnd"/>
      <w:r w:rsidR="00872E76" w:rsidRPr="007F4042">
        <w:rPr>
          <w:rFonts w:ascii="Consolas" w:hAnsi="Consolas"/>
          <w:sz w:val="16"/>
          <w:szCs w:val="16"/>
        </w:rPr>
        <w:t>)</w:t>
      </w:r>
      <w:r w:rsidR="00872E76" w:rsidRPr="007F4042">
        <w:t xml:space="preserve"> </w:t>
      </w:r>
      <w:r w:rsidRPr="007F4042">
        <w:t>и приемной</w:t>
      </w:r>
      <w:r w:rsidR="00872E76" w:rsidRPr="007F4042">
        <w:t xml:space="preserve"> (</w:t>
      </w:r>
      <w:proofErr w:type="spellStart"/>
      <w:r w:rsidR="00872E76" w:rsidRPr="007F4042">
        <w:rPr>
          <w:rFonts w:ascii="Consolas" w:hAnsi="Consolas"/>
          <w:sz w:val="16"/>
          <w:szCs w:val="16"/>
          <w:lang w:val="en-US"/>
        </w:rPr>
        <w:t>ue</w:t>
      </w:r>
      <w:r w:rsidR="00872E76" w:rsidRPr="007F4042">
        <w:rPr>
          <w:rFonts w:ascii="Consolas" w:hAnsi="Consolas"/>
          <w:sz w:val="16"/>
          <w:szCs w:val="16"/>
        </w:rPr>
        <w:t>Site</w:t>
      </w:r>
      <w:proofErr w:type="spellEnd"/>
      <w:r w:rsidR="00872E76" w:rsidRPr="007F4042">
        <w:rPr>
          <w:rFonts w:ascii="Consolas" w:hAnsi="Consolas"/>
          <w:sz w:val="16"/>
          <w:szCs w:val="16"/>
        </w:rPr>
        <w:t>)</w:t>
      </w:r>
      <w:r w:rsidRPr="007F4042">
        <w:t xml:space="preserve"> станций. </w:t>
      </w:r>
    </w:p>
    <w:p w14:paraId="1F5D4E09" w14:textId="77777777" w:rsidR="00381AAE" w:rsidRPr="007F4042" w:rsidRDefault="00381AAE" w:rsidP="00381AA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bookmarkStart w:id="4" w:name="_Hlk223880151"/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bsSite</w:t>
      </w:r>
      <w:bookmarkEnd w:id="4"/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txsite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Name"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"Base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 xml:space="preserve"> station"</w:t>
      </w:r>
      <w:r w:rsidRPr="007F4042">
        <w:rPr>
          <w:rFonts w:ascii="Consolas" w:hAnsi="Consolas"/>
          <w:sz w:val="14"/>
          <w:szCs w:val="14"/>
          <w:lang w:val="en-US" w:eastAsia="ru-RU"/>
        </w:rPr>
        <w:t>, ...</w:t>
      </w:r>
    </w:p>
    <w:p w14:paraId="59876AD6" w14:textId="77777777" w:rsidR="00381AAE" w:rsidRPr="007F4042" w:rsidRDefault="00381AAE" w:rsidP="00381AA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 xml:space="preserve">    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"Latitude"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bsPosition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(1),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"Longitude"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bsPosition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(2),...</w:t>
      </w:r>
    </w:p>
    <w:p w14:paraId="3B1A7D18" w14:textId="77777777" w:rsidR="00381AAE" w:rsidRPr="007F4042" w:rsidRDefault="00381AAE" w:rsidP="00381AA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 xml:space="preserve">    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bookmarkStart w:id="5" w:name="_Hlk223880607"/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AntennaAngle</w:t>
      </w:r>
      <w:bookmarkEnd w:id="5"/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bsArrayOrientation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(1:2),...</w:t>
      </w:r>
    </w:p>
    <w:p w14:paraId="023DC409" w14:textId="59D2744C" w:rsidR="00381AAE" w:rsidRPr="007F4042" w:rsidRDefault="00381AAE" w:rsidP="00381AA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 xml:space="preserve">    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bookmarkStart w:id="6" w:name="_Hlk223880338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AntennaHeight</w:t>
      </w:r>
      <w:bookmarkEnd w:id="6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,4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,...  </w:t>
      </w:r>
    </w:p>
    <w:p w14:paraId="1696373B" w14:textId="77777777" w:rsidR="00381AAE" w:rsidRPr="007F4042" w:rsidRDefault="00381AAE" w:rsidP="00381AA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 xml:space="preserve">    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TransmitterFrequency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,fc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);</w:t>
      </w:r>
    </w:p>
    <w:p w14:paraId="1BD1A17D" w14:textId="77777777" w:rsidR="00381AAE" w:rsidRPr="007F4042" w:rsidRDefault="00381AAE" w:rsidP="00381AA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</w:p>
    <w:p w14:paraId="542CF4BA" w14:textId="77777777" w:rsidR="00381AAE" w:rsidRPr="007F4042" w:rsidRDefault="00381AAE" w:rsidP="00381AA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ueSite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rxsite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("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Name"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"UE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r w:rsidRPr="007F4042">
        <w:rPr>
          <w:rFonts w:ascii="Consolas" w:hAnsi="Consolas"/>
          <w:sz w:val="14"/>
          <w:szCs w:val="14"/>
          <w:lang w:val="en-US" w:eastAsia="ru-RU"/>
        </w:rPr>
        <w:t>, ...</w:t>
      </w:r>
    </w:p>
    <w:p w14:paraId="5BB565E0" w14:textId="77777777" w:rsidR="00381AAE" w:rsidRPr="007F4042" w:rsidRDefault="00381AAE" w:rsidP="00381AA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 xml:space="preserve">    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"Latitude"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uePosition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(1),"Longitude",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uePosition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(2),...</w:t>
      </w:r>
    </w:p>
    <w:p w14:paraId="59122834" w14:textId="79C46125" w:rsidR="00381AAE" w:rsidRPr="007F4042" w:rsidRDefault="00381AAE" w:rsidP="00381AAE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 xml:space="preserve">    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"AntennaHeight"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,1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,... </w:t>
      </w:r>
    </w:p>
    <w:p w14:paraId="289D26F6" w14:textId="64806953" w:rsidR="00381AAE" w:rsidRPr="007F4042" w:rsidRDefault="00381AAE" w:rsidP="00CF208A">
      <w:pPr>
        <w:suppressAutoHyphens w:val="0"/>
        <w:spacing w:after="12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 xml:space="preserve">    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AntennaAngle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ueArrayOrientation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(1:2));</w:t>
      </w:r>
    </w:p>
    <w:p w14:paraId="65EBBA77" w14:textId="58A73202" w:rsidR="00381AAE" w:rsidRPr="00347321" w:rsidRDefault="00872E76" w:rsidP="00CF208A">
      <w:pPr>
        <w:pStyle w:val="a3"/>
        <w:rPr>
          <w:lang w:val="en-US"/>
        </w:rPr>
      </w:pPr>
      <w:r w:rsidRPr="007F4042">
        <w:t>Параметр</w:t>
      </w:r>
      <w:r w:rsidR="00CC59AA" w:rsidRPr="007F4042">
        <w:t>ы</w:t>
      </w:r>
      <w:r w:rsidRPr="00347321">
        <w:rPr>
          <w:lang w:val="en-US"/>
        </w:rPr>
        <w:t xml:space="preserve"> </w:t>
      </w:r>
      <w:bookmarkStart w:id="7" w:name="_Hlk223884095"/>
      <w:proofErr w:type="spellStart"/>
      <w:r w:rsidRPr="007F4042">
        <w:rPr>
          <w:rFonts w:ascii="Consolas" w:hAnsi="Consolas"/>
          <w:sz w:val="16"/>
          <w:szCs w:val="16"/>
          <w:lang w:val="en-US"/>
        </w:rPr>
        <w:t>An</w:t>
      </w:r>
      <w:bookmarkEnd w:id="7"/>
      <w:r w:rsidRPr="007F4042">
        <w:rPr>
          <w:rFonts w:ascii="Consolas" w:hAnsi="Consolas"/>
          <w:sz w:val="16"/>
          <w:szCs w:val="16"/>
          <w:lang w:val="en-US"/>
        </w:rPr>
        <w:t>tennaHeight</w:t>
      </w:r>
      <w:proofErr w:type="spellEnd"/>
      <w:r w:rsidR="00CC59AA" w:rsidRPr="00347321">
        <w:rPr>
          <w:rFonts w:ascii="Consolas" w:eastAsia="Times New Roman" w:hAnsi="Consolas"/>
          <w:color w:val="0070C0"/>
          <w:spacing w:val="0"/>
          <w:sz w:val="14"/>
          <w:szCs w:val="14"/>
          <w:lang w:val="en-US" w:eastAsia="ru-RU"/>
        </w:rPr>
        <w:t xml:space="preserve"> </w:t>
      </w:r>
      <w:r w:rsidR="00CC59AA" w:rsidRPr="007F4042">
        <w:rPr>
          <w:rFonts w:eastAsia="Times New Roman"/>
          <w:spacing w:val="0"/>
          <w:lang w:eastAsia="ru-RU"/>
        </w:rPr>
        <w:t>и</w:t>
      </w:r>
      <w:r w:rsidR="00CC59AA" w:rsidRPr="00347321">
        <w:rPr>
          <w:rFonts w:ascii="Consolas" w:eastAsia="Times New Roman" w:hAnsi="Consolas"/>
          <w:color w:val="0070C0"/>
          <w:spacing w:val="0"/>
          <w:sz w:val="14"/>
          <w:szCs w:val="14"/>
          <w:lang w:val="en-US" w:eastAsia="ru-RU"/>
        </w:rPr>
        <w:t xml:space="preserve"> </w:t>
      </w:r>
      <w:proofErr w:type="spellStart"/>
      <w:r w:rsidR="00CC59AA" w:rsidRPr="007F4042">
        <w:rPr>
          <w:rFonts w:ascii="Consolas" w:hAnsi="Consolas"/>
          <w:sz w:val="16"/>
          <w:szCs w:val="16"/>
          <w:lang w:val="en-US"/>
        </w:rPr>
        <w:t>AntennaAngle</w:t>
      </w:r>
      <w:proofErr w:type="spellEnd"/>
      <w:r w:rsidRPr="00347321">
        <w:rPr>
          <w:lang w:val="en-US"/>
        </w:rPr>
        <w:t xml:space="preserve"> </w:t>
      </w:r>
      <w:r w:rsidRPr="007F4042">
        <w:t>определя</w:t>
      </w:r>
      <w:r w:rsidR="00CC59AA" w:rsidRPr="007F4042">
        <w:t>ю</w:t>
      </w:r>
      <w:r w:rsidRPr="007F4042">
        <w:t>т</w:t>
      </w:r>
      <w:r w:rsidRPr="00347321">
        <w:rPr>
          <w:lang w:val="en-US"/>
        </w:rPr>
        <w:t xml:space="preserve"> </w:t>
      </w:r>
      <w:r w:rsidR="00CC59AA" w:rsidRPr="007F4042">
        <w:t>соответственно</w:t>
      </w:r>
      <w:r w:rsidR="00CC59AA" w:rsidRPr="00347321">
        <w:rPr>
          <w:lang w:val="en-US"/>
        </w:rPr>
        <w:t xml:space="preserve"> </w:t>
      </w:r>
      <w:r w:rsidR="00CC59AA" w:rsidRPr="007F4042">
        <w:t>высоту</w:t>
      </w:r>
      <w:r w:rsidR="00CC59AA" w:rsidRPr="00347321">
        <w:rPr>
          <w:lang w:val="en-US"/>
        </w:rPr>
        <w:t xml:space="preserve"> </w:t>
      </w:r>
      <w:r w:rsidR="00CC59AA" w:rsidRPr="007F4042">
        <w:t>подвеса</w:t>
      </w:r>
      <w:r w:rsidR="00CC59AA" w:rsidRPr="00347321">
        <w:rPr>
          <w:lang w:val="en-US"/>
        </w:rPr>
        <w:t xml:space="preserve"> </w:t>
      </w:r>
      <w:r w:rsidR="008D050B">
        <w:t>и</w:t>
      </w:r>
      <w:r w:rsidR="008D050B" w:rsidRPr="00347321">
        <w:rPr>
          <w:lang w:val="en-US"/>
        </w:rPr>
        <w:t xml:space="preserve"> </w:t>
      </w:r>
      <w:r w:rsidR="00CC59AA" w:rsidRPr="007F4042">
        <w:t>ориентацию</w:t>
      </w:r>
      <w:r w:rsidR="00CC59AA" w:rsidRPr="00347321">
        <w:rPr>
          <w:lang w:val="en-US"/>
        </w:rPr>
        <w:t xml:space="preserve"> </w:t>
      </w:r>
      <w:r w:rsidR="00CC59AA" w:rsidRPr="007F4042">
        <w:t>антенны</w:t>
      </w:r>
      <w:r w:rsidR="00CC59AA" w:rsidRPr="00347321">
        <w:rPr>
          <w:lang w:val="en-US"/>
        </w:rPr>
        <w:t xml:space="preserve">. </w:t>
      </w:r>
    </w:p>
    <w:p w14:paraId="4E5AC974" w14:textId="1D96A375" w:rsidR="00472131" w:rsidRPr="007F4042" w:rsidRDefault="00472131" w:rsidP="00CF208A">
      <w:pPr>
        <w:pStyle w:val="1"/>
        <w:rPr>
          <w:lang w:eastAsia="ru-RU"/>
        </w:rPr>
      </w:pPr>
      <w:r w:rsidRPr="007F4042">
        <w:rPr>
          <w:lang w:eastAsia="ru-RU"/>
        </w:rPr>
        <w:t>Трассировка лучей</w:t>
      </w:r>
    </w:p>
    <w:p w14:paraId="24E8DFBF" w14:textId="41CD2B05" w:rsidR="003C4CAB" w:rsidRPr="00CF208A" w:rsidRDefault="003C4CAB" w:rsidP="00CF208A">
      <w:pPr>
        <w:pStyle w:val="a3"/>
      </w:pPr>
      <w:r w:rsidRPr="007F4042">
        <w:t xml:space="preserve">Пятый блок кода описывает трассировку лучей по методу </w:t>
      </w:r>
      <w:r w:rsidRPr="007F4042">
        <w:rPr>
          <w:lang w:val="en-US"/>
        </w:rPr>
        <w:t>SBR</w:t>
      </w:r>
      <w:r w:rsidRPr="007F4042">
        <w:t xml:space="preserve"> (</w:t>
      </w:r>
      <w:r w:rsidRPr="007F4042">
        <w:rPr>
          <w:lang w:val="en-US"/>
        </w:rPr>
        <w:t>Shooting</w:t>
      </w:r>
      <w:r w:rsidRPr="007F4042">
        <w:t xml:space="preserve"> </w:t>
      </w:r>
      <w:r w:rsidRPr="007F4042">
        <w:rPr>
          <w:lang w:val="en-US"/>
        </w:rPr>
        <w:t>and</w:t>
      </w:r>
      <w:r w:rsidRPr="007F4042">
        <w:t xml:space="preserve"> </w:t>
      </w:r>
      <w:r w:rsidRPr="007F4042">
        <w:rPr>
          <w:lang w:val="en-US"/>
        </w:rPr>
        <w:t>Bouncing</w:t>
      </w:r>
      <w:r w:rsidRPr="007F4042">
        <w:t xml:space="preserve"> </w:t>
      </w:r>
      <w:r w:rsidRPr="007F4042">
        <w:rPr>
          <w:lang w:val="en-US"/>
        </w:rPr>
        <w:t>Rays</w:t>
      </w:r>
      <w:r w:rsidRPr="007F4042">
        <w:t xml:space="preserve"> – метод «стреляющих» и отражающихся лучей)</w:t>
      </w:r>
      <w:r w:rsidR="00C52AE8" w:rsidRPr="007F4042">
        <w:t xml:space="preserve"> [</w:t>
      </w:r>
      <w:r w:rsidR="007F4042" w:rsidRPr="007F4042">
        <w:t>5</w:t>
      </w:r>
      <w:r w:rsidR="00C52AE8" w:rsidRPr="007F4042">
        <w:t xml:space="preserve">, </w:t>
      </w:r>
      <w:r w:rsidR="007F4042" w:rsidRPr="007F4042">
        <w:t>10</w:t>
      </w:r>
      <w:r w:rsidR="00C52AE8" w:rsidRPr="007F4042">
        <w:t>]</w:t>
      </w:r>
      <w:r w:rsidRPr="007F4042">
        <w:t>.</w:t>
      </w:r>
    </w:p>
    <w:p w14:paraId="0FEC0E0D" w14:textId="77777777" w:rsidR="003C4CAB" w:rsidRPr="007F4042" w:rsidRDefault="003C4CAB" w:rsidP="003C4CAB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t xml:space="preserve"> 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pm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propagationModel(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"raytracing"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"Method"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"sbr"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"MaxNumReflections"</w:t>
      </w:r>
      <w:r w:rsidRPr="007F4042">
        <w:rPr>
          <w:rFonts w:ascii="Consolas" w:hAnsi="Consolas"/>
          <w:sz w:val="14"/>
          <w:szCs w:val="14"/>
          <w:lang w:val="en-US" w:eastAsia="ru-RU"/>
        </w:rPr>
        <w:t>,reflectionsOrder,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"MaxNumDiffractions"</w:t>
      </w:r>
      <w:r w:rsidRPr="007F4042">
        <w:rPr>
          <w:rFonts w:ascii="Consolas" w:hAnsi="Consolas"/>
          <w:sz w:val="14"/>
          <w:szCs w:val="14"/>
          <w:lang w:val="en-US" w:eastAsia="ru-RU"/>
        </w:rPr>
        <w:t>,0);</w:t>
      </w:r>
    </w:p>
    <w:p w14:paraId="6DE3B60D" w14:textId="77777777" w:rsidR="003C4CAB" w:rsidRPr="007F4042" w:rsidRDefault="003C4CAB" w:rsidP="00CF208A">
      <w:pPr>
        <w:suppressAutoHyphens w:val="0"/>
        <w:spacing w:after="120"/>
        <w:rPr>
          <w:rFonts w:ascii="Consolas" w:hAnsi="Consolas"/>
          <w:sz w:val="14"/>
          <w:szCs w:val="14"/>
          <w:lang w:val="en-US" w:eastAsia="ru-RU"/>
        </w:rPr>
      </w:pP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rays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raytrace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(bsSite,ueSite,pm,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"Type"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pathloss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</w:t>
      </w:r>
      <w:r w:rsidRPr="007F4042">
        <w:rPr>
          <w:rFonts w:ascii="Consolas" w:hAnsi="Consolas"/>
          <w:sz w:val="14"/>
          <w:szCs w:val="14"/>
          <w:lang w:val="en-US" w:eastAsia="ru-RU"/>
        </w:rPr>
        <w:t>);</w:t>
      </w:r>
    </w:p>
    <w:p w14:paraId="1A598447" w14:textId="6B93F506" w:rsidR="00CC59AA" w:rsidRPr="007F4042" w:rsidRDefault="00713D95" w:rsidP="00CF208A">
      <w:pPr>
        <w:pStyle w:val="a3"/>
      </w:pPr>
      <w:r w:rsidRPr="007F4042">
        <w:t xml:space="preserve">Последняя строка приведенного фрагмента </w:t>
      </w:r>
      <w:r w:rsidR="00800E0F" w:rsidRPr="007F4042">
        <w:t xml:space="preserve">свидетельствует о том, что в результате трассировки для каждого найденного пути распространения сигнала будет рассчитано значение потерь на трассе распространения (параметр </w:t>
      </w:r>
      <w:proofErr w:type="spellStart"/>
      <w:r w:rsidR="00800E0F" w:rsidRPr="007F4042">
        <w:rPr>
          <w:rFonts w:ascii="Consolas" w:hAnsi="Consolas"/>
          <w:sz w:val="16"/>
          <w:szCs w:val="16"/>
        </w:rPr>
        <w:t>pathloss</w:t>
      </w:r>
      <w:proofErr w:type="spellEnd"/>
      <w:r w:rsidR="00800E0F" w:rsidRPr="007F4042">
        <w:t>).</w:t>
      </w:r>
    </w:p>
    <w:p w14:paraId="52147A21" w14:textId="262BE4FC" w:rsidR="00CC59AA" w:rsidRPr="007F4042" w:rsidRDefault="00CC59AA" w:rsidP="00CF208A">
      <w:pPr>
        <w:pStyle w:val="a3"/>
      </w:pPr>
      <w:r w:rsidRPr="007F4042">
        <w:t xml:space="preserve">На рис. 1. представлен результат </w:t>
      </w:r>
      <w:r w:rsidR="00117998" w:rsidRPr="007F4042">
        <w:t>трассировки лучей по методу SBR между БС и AT.</w:t>
      </w:r>
    </w:p>
    <w:p w14:paraId="60746D1A" w14:textId="41DB7DC8" w:rsidR="00117998" w:rsidRPr="007F4042" w:rsidRDefault="00117998" w:rsidP="00117998">
      <w:pPr>
        <w:suppressAutoHyphens w:val="0"/>
        <w:rPr>
          <w:rFonts w:ascii="Consolas" w:hAnsi="Consolas"/>
          <w:sz w:val="14"/>
          <w:szCs w:val="14"/>
          <w:lang w:eastAsia="ru-RU"/>
        </w:rPr>
      </w:pPr>
      <w:r w:rsidRPr="007F4042">
        <w:rPr>
          <w:noProof/>
          <w:lang w:eastAsia="ru-RU"/>
        </w:rPr>
        <w:lastRenderedPageBreak/>
        <w:drawing>
          <wp:inline distT="0" distB="0" distL="0" distR="0" wp14:anchorId="541DB2A4" wp14:editId="532EB4D0">
            <wp:extent cx="3096260" cy="2204720"/>
            <wp:effectExtent l="0" t="0" r="889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20861" w14:textId="5E746C2E" w:rsidR="00117998" w:rsidRPr="007F4042" w:rsidRDefault="00117998" w:rsidP="00CF208A">
      <w:pPr>
        <w:pStyle w:val="a"/>
      </w:pPr>
      <w:r w:rsidRPr="007F4042">
        <w:t xml:space="preserve">Трассировка лучей по методу </w:t>
      </w:r>
      <w:r w:rsidRPr="007F4042">
        <w:rPr>
          <w:lang w:val="en-US"/>
        </w:rPr>
        <w:t>SBR</w:t>
      </w:r>
      <w:r w:rsidRPr="007F4042">
        <w:t xml:space="preserve"> между БС и </w:t>
      </w:r>
      <w:r w:rsidRPr="007F4042">
        <w:rPr>
          <w:lang w:val="en-US"/>
        </w:rPr>
        <w:t>AT</w:t>
      </w:r>
    </w:p>
    <w:p w14:paraId="15808D07" w14:textId="79E103EE" w:rsidR="008F09A4" w:rsidRPr="007F4042" w:rsidRDefault="008F09A4" w:rsidP="00535E64">
      <w:pPr>
        <w:pStyle w:val="a3"/>
        <w:spacing w:before="120"/>
      </w:pPr>
      <w:r w:rsidRPr="007F4042">
        <w:t>Шестой этап описывает процесс обработки результатов трассировки</w:t>
      </w:r>
      <w:r w:rsidR="00293C3E" w:rsidRPr="007F4042">
        <w:t xml:space="preserve">. </w:t>
      </w:r>
    </w:p>
    <w:p w14:paraId="16BC329D" w14:textId="77777777" w:rsidR="008F09A4" w:rsidRPr="007F4042" w:rsidRDefault="008F09A4" w:rsidP="008F09A4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pathToAs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</w:t>
      </w:r>
      <w:bookmarkStart w:id="8" w:name="_Hlk223886383"/>
      <w:r w:rsidRPr="007F4042">
        <w:rPr>
          <w:rFonts w:ascii="Consolas" w:hAnsi="Consolas"/>
          <w:sz w:val="14"/>
          <w:szCs w:val="14"/>
          <w:lang w:val="en-US" w:eastAsia="ru-RU"/>
        </w:rPr>
        <w:t>rays{1}</w:t>
      </w:r>
      <w:bookmarkEnd w:id="8"/>
      <w:r w:rsidRPr="007F4042">
        <w:rPr>
          <w:rFonts w:ascii="Consolas" w:hAnsi="Consolas"/>
          <w:sz w:val="14"/>
          <w:szCs w:val="14"/>
          <w:lang w:val="en-US" w:eastAsia="ru-RU"/>
        </w:rPr>
        <w:t>.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PropagationDelay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]-min([rays{1}.</w:t>
      </w:r>
    </w:p>
    <w:p w14:paraId="4CEE76A5" w14:textId="77777777" w:rsidR="008F09A4" w:rsidRPr="007F4042" w:rsidRDefault="008F09A4" w:rsidP="008F09A4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PropagationDelay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]);   </w:t>
      </w:r>
    </w:p>
    <w:p w14:paraId="734A67F6" w14:textId="1E151A26" w:rsidR="008F09A4" w:rsidRPr="007F4042" w:rsidRDefault="008F09A4" w:rsidP="008F09A4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bookmarkStart w:id="9" w:name="_Hlk223889604"/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avgPathGains</w:t>
      </w:r>
      <w:bookmarkEnd w:id="9"/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 =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-[rays{1}.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PathLoss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]; </w:t>
      </w:r>
    </w:p>
    <w:p w14:paraId="08834846" w14:textId="5847263E" w:rsidR="008F09A4" w:rsidRPr="007F4042" w:rsidRDefault="008F09A4" w:rsidP="008F09A4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bookmarkStart w:id="10" w:name="_Hlk223889372"/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pathAoDs</w:t>
      </w:r>
      <w:bookmarkEnd w:id="10"/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[rays{1}.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AngleOfDeparture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]; </w:t>
      </w:r>
    </w:p>
    <w:p w14:paraId="2F785B4E" w14:textId="3C92ECD1" w:rsidR="008F09A4" w:rsidRPr="007F4042" w:rsidRDefault="008F09A4" w:rsidP="008F09A4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pathAoAs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[rays{1}.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AngleOfArrival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]; </w:t>
      </w:r>
    </w:p>
    <w:p w14:paraId="375389D1" w14:textId="5C3FF0C7" w:rsidR="008F09A4" w:rsidRPr="007F4042" w:rsidRDefault="008F09A4" w:rsidP="008F09A4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isLOS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any([rays{1}.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LineOfSight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]);</w:t>
      </w:r>
    </w:p>
    <w:p w14:paraId="09EAEE83" w14:textId="7DD4686A" w:rsidR="00472131" w:rsidRPr="007F4042" w:rsidRDefault="0074207A" w:rsidP="00472131">
      <w:pPr>
        <w:pStyle w:val="a3"/>
        <w:spacing w:before="120"/>
      </w:pPr>
      <w:r w:rsidRPr="007F4042">
        <w:t>В первых двух строках производится нормировка задержек всех найденных путей распространения относительно самого короткого пути. Далее</w:t>
      </w:r>
      <w:r w:rsidR="001E7CC4" w:rsidRPr="007F4042">
        <w:t xml:space="preserve"> </w:t>
      </w:r>
      <w:r w:rsidR="008F09A4" w:rsidRPr="007F4042">
        <w:t xml:space="preserve">из массива </w:t>
      </w:r>
      <w:proofErr w:type="spellStart"/>
      <w:r w:rsidR="008F09A4" w:rsidRPr="007F4042">
        <w:rPr>
          <w:rFonts w:ascii="Consolas" w:hAnsi="Consolas"/>
          <w:sz w:val="16"/>
          <w:szCs w:val="16"/>
        </w:rPr>
        <w:t>rays</w:t>
      </w:r>
      <w:proofErr w:type="spellEnd"/>
      <w:r w:rsidR="008F09A4" w:rsidRPr="007F4042">
        <w:rPr>
          <w:rFonts w:ascii="Consolas" w:hAnsi="Consolas"/>
          <w:sz w:val="16"/>
          <w:szCs w:val="16"/>
        </w:rPr>
        <w:t>{1}</w:t>
      </w:r>
      <w:r w:rsidR="008F09A4" w:rsidRPr="007F4042">
        <w:t xml:space="preserve"> </w:t>
      </w:r>
      <w:r w:rsidRPr="007F4042">
        <w:t xml:space="preserve">для каждого найденного пути </w:t>
      </w:r>
      <w:r w:rsidR="008F09A4" w:rsidRPr="007F4042">
        <w:t xml:space="preserve">извлекаются следующие характеристики: </w:t>
      </w:r>
      <w:r w:rsidR="004D37BC" w:rsidRPr="007F4042">
        <w:t>потери на трассе распространения [дБ]</w:t>
      </w:r>
      <w:r w:rsidR="00472131" w:rsidRPr="007F4042">
        <w:t>, углы «ухода» и «прихода» лучей</w:t>
      </w:r>
      <w:proofErr w:type="gramStart"/>
      <w:r w:rsidR="00472131" w:rsidRPr="007F4042">
        <w:t xml:space="preserve"> [°] </w:t>
      </w:r>
      <w:proofErr w:type="gramEnd"/>
      <w:r w:rsidR="00472131" w:rsidRPr="007F4042">
        <w:t xml:space="preserve">и флаг наличия/отсутствия </w:t>
      </w:r>
      <w:r w:rsidR="00472131" w:rsidRPr="007F4042">
        <w:rPr>
          <w:lang w:val="en-US"/>
        </w:rPr>
        <w:t>LOS</w:t>
      </w:r>
      <w:r w:rsidR="00472131" w:rsidRPr="007F4042">
        <w:t xml:space="preserve"> между БС и АТ.</w:t>
      </w:r>
    </w:p>
    <w:p w14:paraId="6A3AD899" w14:textId="2251D85A" w:rsidR="00472131" w:rsidRPr="007F4042" w:rsidRDefault="00472131" w:rsidP="00472131">
      <w:pPr>
        <w:pStyle w:val="1"/>
        <w:numPr>
          <w:ilvl w:val="0"/>
          <w:numId w:val="2"/>
        </w:numPr>
        <w:rPr>
          <w:lang w:eastAsia="ru-RU"/>
        </w:rPr>
      </w:pPr>
      <w:r w:rsidRPr="007F4042">
        <w:rPr>
          <w:lang w:eastAsia="ru-RU"/>
        </w:rPr>
        <w:t xml:space="preserve">Настройка </w:t>
      </w:r>
      <w:r w:rsidR="007C12B9" w:rsidRPr="007F4042">
        <w:rPr>
          <w:lang w:eastAsia="ru-RU"/>
        </w:rPr>
        <w:t>гибридной модели</w:t>
      </w:r>
    </w:p>
    <w:p w14:paraId="41742403" w14:textId="2122D05A" w:rsidR="00472131" w:rsidRPr="007F4042" w:rsidRDefault="00244442" w:rsidP="004D37BC">
      <w:pPr>
        <w:pStyle w:val="a3"/>
        <w:spacing w:before="120"/>
      </w:pPr>
      <w:r w:rsidRPr="007F4042">
        <w:t xml:space="preserve">Седьмой этап посвящен настройке модели </w:t>
      </w:r>
      <w:r w:rsidRPr="007F4042">
        <w:rPr>
          <w:lang w:val="en-US"/>
        </w:rPr>
        <w:t>CDL</w:t>
      </w:r>
      <w:r w:rsidRPr="007F4042">
        <w:t xml:space="preserve">. </w:t>
      </w:r>
      <w:r w:rsidR="00114B55" w:rsidRPr="007F4042">
        <w:t xml:space="preserve">Приведенный ниже фрагмент программного кода отвечает за создание и настройку объекта </w:t>
      </w:r>
      <w:proofErr w:type="spellStart"/>
      <w:r w:rsidR="00114B55" w:rsidRPr="007F4042">
        <w:rPr>
          <w:rFonts w:ascii="Consolas" w:hAnsi="Consolas"/>
          <w:sz w:val="16"/>
          <w:szCs w:val="16"/>
          <w:lang w:val="en-US"/>
        </w:rPr>
        <w:t>nrCDLChannel</w:t>
      </w:r>
      <w:proofErr w:type="spellEnd"/>
      <w:r w:rsidR="00114B55" w:rsidRPr="007F4042">
        <w:rPr>
          <w:rFonts w:ascii="Consolas" w:hAnsi="Consolas"/>
          <w:sz w:val="16"/>
          <w:szCs w:val="16"/>
        </w:rPr>
        <w:t>,</w:t>
      </w:r>
      <w:r w:rsidR="00E441A9" w:rsidRPr="007F4042">
        <w:rPr>
          <w:rFonts w:ascii="Consolas" w:hAnsi="Consolas"/>
          <w:sz w:val="16"/>
          <w:szCs w:val="16"/>
        </w:rPr>
        <w:t xml:space="preserve"> </w:t>
      </w:r>
      <w:r w:rsidR="00114B55" w:rsidRPr="007F4042">
        <w:t xml:space="preserve">описывающего </w:t>
      </w:r>
      <w:r w:rsidR="00E441A9" w:rsidRPr="007F4042">
        <w:t xml:space="preserve">моделируемый </w:t>
      </w:r>
      <w:r w:rsidR="00114B55" w:rsidRPr="007F4042">
        <w:t>канал связи</w:t>
      </w:r>
      <w:r w:rsidR="00C52AE8" w:rsidRPr="007F4042">
        <w:t xml:space="preserve"> </w:t>
      </w:r>
      <w:r w:rsidR="00C52AE8" w:rsidRPr="007F4042">
        <w:fldChar w:fldCharType="begin"/>
      </w:r>
      <w:r w:rsidR="00C52AE8" w:rsidRPr="007F4042">
        <w:instrText xml:space="preserve"> REF _Ref223982083 \r \h </w:instrText>
      </w:r>
      <w:r w:rsidR="007F4042">
        <w:instrText xml:space="preserve"> \* MERGEFORMAT </w:instrText>
      </w:r>
      <w:r w:rsidR="00C52AE8" w:rsidRPr="007F4042">
        <w:fldChar w:fldCharType="separate"/>
      </w:r>
      <w:r w:rsidR="00C52AE8" w:rsidRPr="007F4042">
        <w:t>[</w:t>
      </w:r>
      <w:r w:rsidR="007F4042" w:rsidRPr="007F4042">
        <w:t>5</w:t>
      </w:r>
      <w:r w:rsidR="00C52AE8" w:rsidRPr="007F4042">
        <w:t>]</w:t>
      </w:r>
      <w:r w:rsidR="00C52AE8" w:rsidRPr="007F4042">
        <w:fldChar w:fldCharType="end"/>
      </w:r>
      <w:r w:rsidR="00114B55" w:rsidRPr="007F4042">
        <w:t>.</w:t>
      </w:r>
    </w:p>
    <w:p w14:paraId="2243AE4D" w14:textId="77777777" w:rsidR="00114B55" w:rsidRPr="007F4042" w:rsidRDefault="00114B55" w:rsidP="00114B55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channel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bookmarkStart w:id="11" w:name="_Hlk223888220"/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nrCDLChannel</w:t>
      </w:r>
      <w:bookmarkEnd w:id="11"/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;</w:t>
      </w:r>
    </w:p>
    <w:p w14:paraId="19828A3B" w14:textId="77777777" w:rsidR="00114B55" w:rsidRPr="007F4042" w:rsidRDefault="00114B55" w:rsidP="00114B55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channel.DelayProfile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'Custom'</w:t>
      </w:r>
      <w:r w:rsidRPr="007F4042">
        <w:rPr>
          <w:rFonts w:ascii="Consolas" w:hAnsi="Consolas"/>
          <w:sz w:val="14"/>
          <w:szCs w:val="14"/>
          <w:lang w:val="en-US" w:eastAsia="ru-RU"/>
        </w:rPr>
        <w:t>;</w:t>
      </w:r>
    </w:p>
    <w:p w14:paraId="3FFDAD22" w14:textId="77777777" w:rsidR="00114B55" w:rsidRPr="007F4042" w:rsidRDefault="00114B55" w:rsidP="00114B55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</w:t>
      </w:r>
      <w:bookmarkStart w:id="12" w:name="_Hlk223889318"/>
      <w:r w:rsidRPr="007F4042">
        <w:rPr>
          <w:rFonts w:ascii="Consolas" w:hAnsi="Consolas"/>
          <w:sz w:val="14"/>
          <w:szCs w:val="14"/>
          <w:lang w:val="en-US" w:eastAsia="ru-RU"/>
        </w:rPr>
        <w:t>PathDelays</w:t>
      </w:r>
      <w:bookmarkEnd w:id="12"/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bookmarkStart w:id="13" w:name="_Hlk223889397"/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pathToAs</w:t>
      </w:r>
      <w:bookmarkEnd w:id="13"/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;</w:t>
      </w:r>
    </w:p>
    <w:p w14:paraId="01E7D7EF" w14:textId="77777777" w:rsidR="00114B55" w:rsidRPr="007F4042" w:rsidRDefault="00114B55" w:rsidP="00114B55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channel.AveragePathGains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avgPathGains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;</w:t>
      </w:r>
    </w:p>
    <w:p w14:paraId="3653927D" w14:textId="544AD7C6" w:rsidR="00114B55" w:rsidRPr="007F4042" w:rsidRDefault="00114B55" w:rsidP="00114B55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channel.AnglesAoD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bookmarkStart w:id="14" w:name="_Hlk223889996"/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pathAoDs</w:t>
      </w:r>
      <w:bookmarkEnd w:id="14"/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1,:);       </w:t>
      </w:r>
    </w:p>
    <w:p w14:paraId="3F2794C3" w14:textId="3FBFD2C7" w:rsidR="00114B55" w:rsidRPr="007F4042" w:rsidRDefault="00114B55" w:rsidP="00114B55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channel.AnglesZoD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90-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pathAoDs(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2,:);    </w:t>
      </w:r>
    </w:p>
    <w:p w14:paraId="6C82D507" w14:textId="3D05EE7D" w:rsidR="00114B55" w:rsidRPr="007F4042" w:rsidRDefault="00114B55" w:rsidP="00114B55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channel.AnglesAoA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pathAoAs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1,:);       </w:t>
      </w:r>
    </w:p>
    <w:p w14:paraId="723365BA" w14:textId="279B1537" w:rsidR="00114B55" w:rsidRPr="007F4042" w:rsidRDefault="00114B55" w:rsidP="00114B55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channel.AnglesZoA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90-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pathAoAs(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2,:);   </w:t>
      </w:r>
    </w:p>
    <w:p w14:paraId="38D277E6" w14:textId="77777777" w:rsidR="00114B55" w:rsidRPr="007F4042" w:rsidRDefault="00114B55" w:rsidP="00114B55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channel.HasLOSCluster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isLOS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;</w:t>
      </w:r>
    </w:p>
    <w:p w14:paraId="7D4E789C" w14:textId="77777777" w:rsidR="00114B55" w:rsidRPr="007F4042" w:rsidRDefault="00114B55" w:rsidP="00114B55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channel.CarrierFrequency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fc;</w:t>
      </w:r>
    </w:p>
    <w:p w14:paraId="4675F281" w14:textId="0389B6BA" w:rsidR="00114B55" w:rsidRPr="007F4042" w:rsidRDefault="00114B55" w:rsidP="00114B55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channel.NormalizeChannelOutputs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false; </w:t>
      </w:r>
    </w:p>
    <w:p w14:paraId="5622C6A3" w14:textId="77777777" w:rsidR="00D216F8" w:rsidRPr="00347321" w:rsidRDefault="00114B55" w:rsidP="00CF208A">
      <w:pPr>
        <w:suppressAutoHyphens w:val="0"/>
        <w:spacing w:after="120"/>
        <w:rPr>
          <w:rFonts w:ascii="Consolas" w:hAnsi="Consolas"/>
          <w:sz w:val="14"/>
          <w:szCs w:val="14"/>
          <w:lang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>channel</w:t>
      </w:r>
      <w:r w:rsidRPr="00347321">
        <w:rPr>
          <w:rFonts w:ascii="Consolas" w:hAnsi="Consolas"/>
          <w:sz w:val="14"/>
          <w:szCs w:val="14"/>
          <w:lang w:eastAsia="ru-RU"/>
        </w:rPr>
        <w:t>.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NormalizePathGains</w:t>
      </w:r>
      <w:proofErr w:type="spellEnd"/>
      <w:r w:rsidRPr="00347321">
        <w:rPr>
          <w:rFonts w:ascii="Consolas" w:hAnsi="Consolas"/>
          <w:sz w:val="14"/>
          <w:szCs w:val="14"/>
          <w:lang w:eastAsia="ru-RU"/>
        </w:rPr>
        <w:t xml:space="preserve"> = </w:t>
      </w:r>
      <w:r w:rsidRPr="007F4042">
        <w:rPr>
          <w:rFonts w:ascii="Consolas" w:hAnsi="Consolas"/>
          <w:sz w:val="14"/>
          <w:szCs w:val="14"/>
          <w:lang w:val="en-US" w:eastAsia="ru-RU"/>
        </w:rPr>
        <w:t>false</w:t>
      </w:r>
      <w:r w:rsidRPr="00347321">
        <w:rPr>
          <w:rFonts w:ascii="Consolas" w:hAnsi="Consolas"/>
          <w:sz w:val="14"/>
          <w:szCs w:val="14"/>
          <w:lang w:eastAsia="ru-RU"/>
        </w:rPr>
        <w:t>;</w:t>
      </w:r>
    </w:p>
    <w:p w14:paraId="63BBC21F" w14:textId="59FCA477" w:rsidR="00114B55" w:rsidRPr="007F4042" w:rsidRDefault="00114B55" w:rsidP="00CF208A">
      <w:pPr>
        <w:pStyle w:val="a3"/>
      </w:pPr>
      <w:r w:rsidRPr="007F4042">
        <w:t>Вторая строка уста</w:t>
      </w:r>
      <w:r w:rsidR="00E441A9" w:rsidRPr="007F4042">
        <w:t xml:space="preserve">навливает пользовательский профиль задержек </w:t>
      </w:r>
      <w:r w:rsidR="00E441A9" w:rsidRPr="007F4042">
        <w:rPr>
          <w:rFonts w:ascii="Consolas" w:hAnsi="Consolas"/>
          <w:sz w:val="16"/>
          <w:szCs w:val="16"/>
        </w:rPr>
        <w:t>(</w:t>
      </w:r>
      <w:r w:rsidR="00E441A9" w:rsidRPr="007F4042">
        <w:rPr>
          <w:rFonts w:ascii="Consolas" w:hAnsi="Consolas"/>
          <w:sz w:val="16"/>
          <w:szCs w:val="16"/>
          <w:lang w:val="en-US"/>
        </w:rPr>
        <w:t>Custom</w:t>
      </w:r>
      <w:r w:rsidR="00E441A9" w:rsidRPr="007F4042">
        <w:rPr>
          <w:rFonts w:ascii="Consolas" w:hAnsi="Consolas"/>
          <w:sz w:val="16"/>
          <w:szCs w:val="16"/>
        </w:rPr>
        <w:t>)</w:t>
      </w:r>
      <w:r w:rsidR="00E441A9" w:rsidRPr="007F4042">
        <w:t xml:space="preserve">, чтобы в модели </w:t>
      </w:r>
      <w:r w:rsidR="00E441A9" w:rsidRPr="007F4042">
        <w:rPr>
          <w:lang w:val="en-US"/>
        </w:rPr>
        <w:t>CDL</w:t>
      </w:r>
      <w:r w:rsidR="00E441A9" w:rsidRPr="007F4042">
        <w:t xml:space="preserve"> могли применяться значения, ранее рассчитанные в процессе трассировки. Далее </w:t>
      </w:r>
      <w:r w:rsidR="005E53D7" w:rsidRPr="007F4042">
        <w:t xml:space="preserve">свойству </w:t>
      </w:r>
      <w:proofErr w:type="spellStart"/>
      <w:r w:rsidR="005E53D7" w:rsidRPr="007F4042">
        <w:rPr>
          <w:rFonts w:ascii="Consolas" w:hAnsi="Consolas"/>
          <w:sz w:val="16"/>
          <w:szCs w:val="16"/>
          <w:lang w:val="en-US"/>
        </w:rPr>
        <w:t>PathDelays</w:t>
      </w:r>
      <w:proofErr w:type="spellEnd"/>
      <w:r w:rsidR="005E53D7" w:rsidRPr="007F4042">
        <w:t xml:space="preserve"> присваивается вектор </w:t>
      </w:r>
      <w:proofErr w:type="spellStart"/>
      <w:r w:rsidR="005E53D7" w:rsidRPr="007F4042">
        <w:rPr>
          <w:rFonts w:ascii="Consolas" w:hAnsi="Consolas"/>
          <w:sz w:val="16"/>
          <w:szCs w:val="16"/>
          <w:lang w:val="en-US"/>
        </w:rPr>
        <w:t>pathToAs</w:t>
      </w:r>
      <w:proofErr w:type="spellEnd"/>
      <w:r w:rsidR="005E53D7" w:rsidRPr="007F4042">
        <w:t xml:space="preserve">, </w:t>
      </w:r>
      <w:r w:rsidR="008D050B" w:rsidRPr="008D050B">
        <w:t xml:space="preserve">содержащий нормированные задержки </w:t>
      </w:r>
      <w:r w:rsidR="008D050B">
        <w:t>лучей</w:t>
      </w:r>
      <w:r w:rsidR="005E53D7" w:rsidRPr="007F4042">
        <w:t>.</w:t>
      </w:r>
      <w:r w:rsidR="00C930FA" w:rsidRPr="007F4042">
        <w:t xml:space="preserve"> В четвертой строке </w:t>
      </w:r>
      <w:r w:rsidR="004373FE" w:rsidRPr="007F4042">
        <w:t xml:space="preserve">посредством вектора </w:t>
      </w:r>
      <w:proofErr w:type="spellStart"/>
      <w:r w:rsidR="004373FE" w:rsidRPr="007F4042">
        <w:rPr>
          <w:rFonts w:ascii="Consolas" w:hAnsi="Consolas"/>
          <w:sz w:val="16"/>
          <w:szCs w:val="16"/>
          <w:lang w:val="en-US"/>
        </w:rPr>
        <w:t>avgPathGains</w:t>
      </w:r>
      <w:proofErr w:type="spellEnd"/>
      <w:r w:rsidR="004373FE" w:rsidRPr="007F4042">
        <w:t xml:space="preserve"> определяется значение требуемого усиления. На следующем шаге из первой строки матрицы </w:t>
      </w:r>
      <w:proofErr w:type="spellStart"/>
      <w:r w:rsidR="004373FE" w:rsidRPr="007F4042">
        <w:rPr>
          <w:rFonts w:ascii="Consolas" w:hAnsi="Consolas"/>
          <w:sz w:val="16"/>
          <w:szCs w:val="16"/>
          <w:lang w:val="en-US"/>
        </w:rPr>
        <w:t>pathAoDs</w:t>
      </w:r>
      <w:proofErr w:type="spellEnd"/>
      <w:r w:rsidR="004373FE" w:rsidRPr="007F4042">
        <w:t xml:space="preserve"> извлекаются азимуты</w:t>
      </w:r>
      <w:proofErr w:type="gramStart"/>
      <w:r w:rsidR="004373FE" w:rsidRPr="007F4042">
        <w:t xml:space="preserve"> [°] «</w:t>
      </w:r>
      <w:proofErr w:type="gramEnd"/>
      <w:r w:rsidR="004373FE" w:rsidRPr="007F4042">
        <w:t xml:space="preserve">уходящих» лучей. </w:t>
      </w:r>
      <w:r w:rsidR="00032FAD" w:rsidRPr="007F4042">
        <w:t xml:space="preserve">Зенитные углы могут </w:t>
      </w:r>
      <w:r w:rsidR="00032FAD" w:rsidRPr="00CF208A">
        <w:t>быть</w:t>
      </w:r>
      <w:r w:rsidR="00032FAD" w:rsidRPr="007F4042">
        <w:t xml:space="preserve"> извлечены из второй строки данной матрицы. </w:t>
      </w:r>
      <w:r w:rsidR="00BF35E3" w:rsidRPr="007F4042">
        <w:t>Аналогичным образом</w:t>
      </w:r>
      <w:r w:rsidR="00032FAD" w:rsidRPr="007F4042">
        <w:t xml:space="preserve"> седьмая и восьмая строки описывают </w:t>
      </w:r>
      <w:r w:rsidR="003A1DCB" w:rsidRPr="007F4042">
        <w:t>механизм определения</w:t>
      </w:r>
      <w:r w:rsidR="00032FAD" w:rsidRPr="007F4042">
        <w:t xml:space="preserve"> углов </w:t>
      </w:r>
      <w:r w:rsidR="003A1DCB" w:rsidRPr="007F4042">
        <w:t xml:space="preserve">«прихода». Следующая строка описывает флаг наличия/отсутствия </w:t>
      </w:r>
      <w:r w:rsidR="003A1DCB" w:rsidRPr="007F4042">
        <w:rPr>
          <w:lang w:val="en-US"/>
        </w:rPr>
        <w:t>LOS</w:t>
      </w:r>
      <w:r w:rsidR="003A1DCB" w:rsidRPr="007F4042">
        <w:t xml:space="preserve"> между БС и АТ. Десятая строка задает несущую частоту передатчика, определенную ранее (6 ГГц). В конце рассматриваемого блока </w:t>
      </w:r>
      <w:r w:rsidR="00BE729C" w:rsidRPr="007F4042">
        <w:t>пользователю предоставляется</w:t>
      </w:r>
      <w:r w:rsidR="003A1DCB" w:rsidRPr="007F4042">
        <w:t xml:space="preserve"> возможность нормировки</w:t>
      </w:r>
      <w:r w:rsidR="00EA708F" w:rsidRPr="00EA708F">
        <w:t xml:space="preserve"> </w:t>
      </w:r>
      <w:r w:rsidR="00EA708F">
        <w:lastRenderedPageBreak/>
        <w:t xml:space="preserve">комплексных коэффициентов </w:t>
      </w:r>
      <w:proofErr w:type="gramStart"/>
      <w:r w:rsidR="00EA708F">
        <w:t>путей</w:t>
      </w:r>
      <w:proofErr w:type="gramEnd"/>
      <w:r w:rsidR="00EA708F">
        <w:t xml:space="preserve"> </w:t>
      </w:r>
      <w:r w:rsidR="00BE729C" w:rsidRPr="007F4042">
        <w:t>как по</w:t>
      </w:r>
      <w:r w:rsidR="003A1DCB" w:rsidRPr="007F4042">
        <w:t xml:space="preserve"> мощности, </w:t>
      </w:r>
      <w:r w:rsidR="00BE729C" w:rsidRPr="007F4042">
        <w:t>так и</w:t>
      </w:r>
      <w:r w:rsidR="003A1DCB" w:rsidRPr="007F4042">
        <w:t xml:space="preserve"> </w:t>
      </w:r>
      <w:r w:rsidR="00BE729C" w:rsidRPr="007F4042">
        <w:t>по коэффициенту усиления.</w:t>
      </w:r>
    </w:p>
    <w:p w14:paraId="447C3541" w14:textId="07D42DBA" w:rsidR="00D216F8" w:rsidRPr="00CF208A" w:rsidRDefault="00D216F8" w:rsidP="00CF208A">
      <w:pPr>
        <w:pStyle w:val="a3"/>
      </w:pPr>
      <w:r w:rsidRPr="007F4042">
        <w:t xml:space="preserve">На восьмом этапе уточняются характеристики ФАР для БС и АТ. </w:t>
      </w:r>
    </w:p>
    <w:p w14:paraId="2832E6AC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 xml:space="preserve">c = </w:t>
      </w: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physconst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'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LightSpeed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');</w:t>
      </w:r>
    </w:p>
    <w:p w14:paraId="43C8100D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lambda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c/fc;</w:t>
      </w:r>
    </w:p>
    <w:p w14:paraId="6D1CAC12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</w:p>
    <w:p w14:paraId="00021738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>% UE array (single panel)</w:t>
      </w:r>
    </w:p>
    <w:p w14:paraId="6B416960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ueArray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phased.NRRectangularPanelArray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('Size',[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ueAntSize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(1:2) 1 1],'Spacing', </w:t>
      </w:r>
      <w:bookmarkStart w:id="15" w:name="_Hlk223896662"/>
      <w:r w:rsidRPr="007F4042">
        <w:rPr>
          <w:rFonts w:ascii="Consolas" w:hAnsi="Consolas"/>
          <w:sz w:val="14"/>
          <w:szCs w:val="14"/>
          <w:lang w:val="en-US" w:eastAsia="ru-RU"/>
        </w:rPr>
        <w:t>[0.5*lambda*[1 1] 1 1]</w:t>
      </w:r>
      <w:bookmarkEnd w:id="15"/>
      <w:r w:rsidRPr="007F4042">
        <w:rPr>
          <w:rFonts w:ascii="Consolas" w:hAnsi="Consolas"/>
          <w:sz w:val="14"/>
          <w:szCs w:val="14"/>
          <w:lang w:val="en-US" w:eastAsia="ru-RU"/>
        </w:rPr>
        <w:t>);</w:t>
      </w:r>
    </w:p>
    <w:p w14:paraId="47748442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ueArray.ElementSet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{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phased.IsotropicAntennaElement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};   % isotropic antenna element</w:t>
      </w:r>
    </w:p>
    <w:p w14:paraId="5C02AD78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channel.ReceiveAntennaArray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ueArray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;</w:t>
      </w:r>
    </w:p>
    <w:p w14:paraId="6DC5B819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</w:t>
      </w:r>
      <w:bookmarkStart w:id="16" w:name="_Hlk223897002"/>
      <w:r w:rsidRPr="007F4042">
        <w:rPr>
          <w:rFonts w:ascii="Consolas" w:hAnsi="Consolas"/>
          <w:sz w:val="14"/>
          <w:szCs w:val="14"/>
          <w:lang w:val="en-US" w:eastAsia="ru-RU"/>
        </w:rPr>
        <w:t>ReceiveArrayOrientation</w:t>
      </w:r>
      <w:bookmarkEnd w:id="16"/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</w:t>
      </w: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ueArrayOrientation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1); (-1)*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ueArrayOrientation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(2); 0];  % the (-1) converts elevation to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downtilt</w:t>
      </w:r>
      <w:proofErr w:type="spellEnd"/>
    </w:p>
    <w:p w14:paraId="55347950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</w:p>
    <w:p w14:paraId="591ED0FF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>% Base station array (single panel)</w:t>
      </w:r>
    </w:p>
    <w:p w14:paraId="0E44A5CD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bsArray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phased.NRRectangularPanelArray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('Size',[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bsAntSize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(1:2) 1 1],'Spacing', [0.5*lambda*[1 1] 1 1]);</w:t>
      </w:r>
    </w:p>
    <w:p w14:paraId="7A9950CF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bsArray.ElementSet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{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phased.NRAntennaElement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};</w:t>
      </w:r>
    </w:p>
    <w:p w14:paraId="66BDFCE6" w14:textId="77777777" w:rsidR="00D216F8" w:rsidRPr="007F4042" w:rsidRDefault="00D216F8" w:rsidP="00D216F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channel.TransmitAntennaArray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bsArray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;</w:t>
      </w:r>
    </w:p>
    <w:p w14:paraId="219BEC62" w14:textId="77777777" w:rsidR="00D216F8" w:rsidRDefault="00D216F8" w:rsidP="00D216F8">
      <w:pPr>
        <w:suppressAutoHyphens w:val="0"/>
        <w:rPr>
          <w:rFonts w:ascii="Consolas" w:hAnsi="Consolas"/>
          <w:sz w:val="14"/>
          <w:szCs w:val="14"/>
          <w:lang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channel.TransmitArrayOrientation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</w:t>
      </w: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bsArrayOrientation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1); (-1)*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bsArrayOrientation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(2); 0];   % the (-1) converts elevation to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downtilt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   </w:t>
      </w:r>
    </w:p>
    <w:p w14:paraId="0C1B75A7" w14:textId="77777777" w:rsidR="00CF208A" w:rsidRPr="00CF208A" w:rsidRDefault="00CF208A" w:rsidP="00D216F8">
      <w:pPr>
        <w:suppressAutoHyphens w:val="0"/>
        <w:rPr>
          <w:rFonts w:ascii="Consolas" w:hAnsi="Consolas"/>
          <w:sz w:val="14"/>
          <w:szCs w:val="14"/>
          <w:lang w:eastAsia="ru-RU"/>
        </w:rPr>
      </w:pPr>
    </w:p>
    <w:p w14:paraId="0BA87C92" w14:textId="4C3E464A" w:rsidR="001E7CC4" w:rsidRPr="00CF208A" w:rsidRDefault="00D216F8" w:rsidP="00CF208A">
      <w:pPr>
        <w:pStyle w:val="a3"/>
      </w:pPr>
      <w:r w:rsidRPr="007F4042">
        <w:t>Первая строка указывает на то, что скорость распространения сигнала равна скорости света в вакууме [м/</w:t>
      </w:r>
      <w:proofErr w:type="gramStart"/>
      <w:r w:rsidRPr="007F4042">
        <w:t>с</w:t>
      </w:r>
      <w:proofErr w:type="gramEnd"/>
      <w:r w:rsidRPr="007F4042">
        <w:t>]. Вторая строка</w:t>
      </w:r>
      <w:r w:rsidR="001418F0" w:rsidRPr="007F4042">
        <w:t xml:space="preserve"> необходима для определения длины волны </w:t>
      </w:r>
      <w:r w:rsidR="001418F0" w:rsidRPr="007F4042">
        <w:rPr>
          <w:rFonts w:ascii="Malgun Gothic" w:eastAsia="Malgun Gothic" w:hAnsi="Malgun Gothic" w:hint="eastAsia"/>
        </w:rPr>
        <w:t>λ</w:t>
      </w:r>
      <w:r w:rsidR="00EA708F">
        <w:t xml:space="preserve"> </w:t>
      </w:r>
      <w:r w:rsidR="00EA708F" w:rsidRPr="00EA708F">
        <w:t>[</w:t>
      </w:r>
      <w:proofErr w:type="gramStart"/>
      <w:r w:rsidR="00EA708F">
        <w:t>м</w:t>
      </w:r>
      <w:proofErr w:type="gramEnd"/>
      <w:r w:rsidR="00EA708F" w:rsidRPr="008D050B">
        <w:t>]</w:t>
      </w:r>
      <w:r w:rsidR="001418F0" w:rsidRPr="007F4042">
        <w:t xml:space="preserve">, используя скорость света и частоту несущей. Далее производится описание прямоугольной антенной решетки для АТ, где записью </w:t>
      </w:r>
      <w:r w:rsidR="001418F0" w:rsidRPr="007F4042">
        <w:rPr>
          <w:rFonts w:ascii="Consolas" w:hAnsi="Consolas"/>
          <w:sz w:val="16"/>
          <w:szCs w:val="16"/>
          <w:lang w:eastAsia="ru-RU"/>
        </w:rPr>
        <w:t>[0.5*</w:t>
      </w:r>
      <w:r w:rsidR="001418F0" w:rsidRPr="007F4042">
        <w:rPr>
          <w:rFonts w:ascii="Consolas" w:hAnsi="Consolas"/>
          <w:sz w:val="16"/>
          <w:szCs w:val="16"/>
          <w:lang w:val="en-US" w:eastAsia="ru-RU"/>
        </w:rPr>
        <w:t>lambda</w:t>
      </w:r>
      <w:r w:rsidR="001418F0" w:rsidRPr="007F4042">
        <w:rPr>
          <w:rFonts w:ascii="Consolas" w:hAnsi="Consolas"/>
          <w:sz w:val="16"/>
          <w:szCs w:val="16"/>
          <w:lang w:eastAsia="ru-RU"/>
        </w:rPr>
        <w:t xml:space="preserve">*[1 1] 1 1] </w:t>
      </w:r>
      <w:r w:rsidR="001418F0" w:rsidRPr="007F4042">
        <w:rPr>
          <w:lang w:eastAsia="ru-RU"/>
        </w:rPr>
        <w:t>задается расстояние между антенными элементами. На следующем шаге указывается тип антенного элемента (изотропный излучатель).</w:t>
      </w:r>
      <w:r w:rsidR="00270F97" w:rsidRPr="007F4042">
        <w:rPr>
          <w:lang w:eastAsia="ru-RU"/>
        </w:rPr>
        <w:t xml:space="preserve"> Параметр </w:t>
      </w:r>
      <w:bookmarkStart w:id="17" w:name="_Hlk223897900"/>
      <w:proofErr w:type="spellStart"/>
      <w:r w:rsidR="00270F97" w:rsidRPr="007F4042">
        <w:rPr>
          <w:rFonts w:ascii="Consolas" w:hAnsi="Consolas"/>
          <w:sz w:val="16"/>
          <w:szCs w:val="16"/>
          <w:lang w:eastAsia="ru-RU"/>
        </w:rPr>
        <w:t>ReceiveArrayOrientation</w:t>
      </w:r>
      <w:bookmarkEnd w:id="17"/>
      <w:proofErr w:type="spellEnd"/>
      <w:r w:rsidR="00270F97" w:rsidRPr="007F4042">
        <w:rPr>
          <w:rFonts w:ascii="Consolas" w:hAnsi="Consolas"/>
          <w:sz w:val="16"/>
          <w:szCs w:val="16"/>
          <w:lang w:eastAsia="ru-RU"/>
        </w:rPr>
        <w:t xml:space="preserve"> </w:t>
      </w:r>
      <w:r w:rsidR="00270F97" w:rsidRPr="007F4042">
        <w:rPr>
          <w:lang w:eastAsia="ru-RU"/>
        </w:rPr>
        <w:t xml:space="preserve">определяет ориентацию приёмной антенной решётки в системе координат ЦММ. </w:t>
      </w:r>
      <w:r w:rsidR="00A8651C" w:rsidRPr="007F4042">
        <w:rPr>
          <w:lang w:eastAsia="ru-RU"/>
        </w:rPr>
        <w:t>Описание антенной решетки для БС осуществляется аналогичным образом.</w:t>
      </w:r>
    </w:p>
    <w:p w14:paraId="16DAE296" w14:textId="257213AC" w:rsidR="00A8651C" w:rsidRPr="007F4042" w:rsidRDefault="00A8651C" w:rsidP="00CF208A">
      <w:pPr>
        <w:pStyle w:val="a3"/>
        <w:rPr>
          <w:lang w:eastAsia="ru-RU"/>
        </w:rPr>
      </w:pPr>
      <w:r w:rsidRPr="00CF208A">
        <w:t>Девятый блок посв</w:t>
      </w:r>
      <w:r w:rsidRPr="007F4042">
        <w:rPr>
          <w:lang w:eastAsia="ru-RU"/>
        </w:rPr>
        <w:t xml:space="preserve">ящен вычислению частоты дискретизации. Она определяется с помощью функции </w:t>
      </w:r>
      <w:proofErr w:type="spellStart"/>
      <w:r w:rsidRPr="007F4042">
        <w:rPr>
          <w:rFonts w:ascii="Consolas" w:hAnsi="Consolas"/>
          <w:sz w:val="16"/>
          <w:szCs w:val="16"/>
          <w:lang w:val="en-US" w:eastAsia="ru-RU"/>
        </w:rPr>
        <w:t>nrOFDMInfo</w:t>
      </w:r>
      <w:proofErr w:type="spellEnd"/>
      <w:r w:rsidRPr="007F4042">
        <w:rPr>
          <w:lang w:eastAsia="ru-RU"/>
        </w:rPr>
        <w:t>,</w:t>
      </w:r>
      <w:r w:rsidR="0032724E" w:rsidRPr="007F4042">
        <w:rPr>
          <w:lang w:eastAsia="ru-RU"/>
        </w:rPr>
        <w:t xml:space="preserve"> </w:t>
      </w:r>
      <w:r w:rsidRPr="007F4042">
        <w:rPr>
          <w:lang w:eastAsia="ru-RU"/>
        </w:rPr>
        <w:t xml:space="preserve">а также ранее заданных параметров разноса </w:t>
      </w:r>
      <w:proofErr w:type="spellStart"/>
      <w:r w:rsidRPr="007F4042">
        <w:rPr>
          <w:lang w:eastAsia="ru-RU"/>
        </w:rPr>
        <w:t>поднесущих</w:t>
      </w:r>
      <w:proofErr w:type="spellEnd"/>
      <w:r w:rsidRPr="007F4042">
        <w:rPr>
          <w:lang w:eastAsia="ru-RU"/>
        </w:rPr>
        <w:t xml:space="preserve"> и количества ресурсных блоков.</w:t>
      </w:r>
    </w:p>
    <w:p w14:paraId="3AEC26EF" w14:textId="7951BF92" w:rsidR="00364DC0" w:rsidRPr="007F4042" w:rsidRDefault="00A8651C" w:rsidP="00A8651C">
      <w:pPr>
        <w:suppressAutoHyphens w:val="0"/>
        <w:spacing w:after="12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ofdmInfo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bookmarkStart w:id="18" w:name="_Hlk223897909"/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nrOFDMInfo</w:t>
      </w:r>
      <w:bookmarkEnd w:id="18"/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(NRB,SCS);</w:t>
      </w:r>
      <w:r w:rsidRPr="007F4042">
        <w:rPr>
          <w:rFonts w:ascii="Consolas" w:hAnsi="Consolas"/>
          <w:sz w:val="14"/>
          <w:szCs w:val="14"/>
          <w:lang w:val="en-US" w:eastAsia="ru-RU"/>
        </w:rPr>
        <w:br/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channel.SampleRate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ofdmInfo.SampleRate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;</w:t>
      </w:r>
    </w:p>
    <w:p w14:paraId="2A6BF7DF" w14:textId="24697B43" w:rsidR="001E7CC4" w:rsidRPr="007F4042" w:rsidRDefault="007237ED" w:rsidP="00CF208A">
      <w:pPr>
        <w:pStyle w:val="a3"/>
      </w:pPr>
      <w:r w:rsidRPr="007F4042">
        <w:t>Вторая строка устанавливает частоту дискретизации модели канала равной частоте дискретизации сигнала, чтобы обеспечить согласованность канала с параметрами передаваемого сигнала</w:t>
      </w:r>
      <w:r w:rsidR="002F3C8E" w:rsidRPr="007F4042">
        <w:t>.</w:t>
      </w:r>
    </w:p>
    <w:p w14:paraId="25EC431A" w14:textId="1F5F1ADF" w:rsidR="001E7CC4" w:rsidRPr="007F4042" w:rsidRDefault="00605BAA" w:rsidP="00535E64">
      <w:pPr>
        <w:pStyle w:val="a3"/>
        <w:spacing w:before="120"/>
      </w:pPr>
      <w:r w:rsidRPr="007F4042">
        <w:t xml:space="preserve">На десятом этапе </w:t>
      </w:r>
      <w:r w:rsidR="00A731E3" w:rsidRPr="007F4042">
        <w:t xml:space="preserve">отключим фильтрацию входного сигнала (параметр </w:t>
      </w:r>
      <w:proofErr w:type="spellStart"/>
      <w:r w:rsidR="00A731E3" w:rsidRPr="007F4042">
        <w:rPr>
          <w:rFonts w:ascii="Consolas" w:hAnsi="Consolas"/>
          <w:sz w:val="16"/>
          <w:szCs w:val="16"/>
          <w:lang w:val="en-US" w:eastAsia="ru-RU"/>
        </w:rPr>
        <w:t>ChannelFiltering</w:t>
      </w:r>
      <w:proofErr w:type="spellEnd"/>
      <w:r w:rsidR="00A731E3" w:rsidRPr="007F4042">
        <w:rPr>
          <w:rFonts w:ascii="Consolas" w:hAnsi="Consolas"/>
          <w:sz w:val="16"/>
          <w:szCs w:val="16"/>
          <w:lang w:eastAsia="ru-RU"/>
        </w:rPr>
        <w:t xml:space="preserve"> = </w:t>
      </w:r>
      <w:r w:rsidR="00A731E3" w:rsidRPr="007F4042">
        <w:rPr>
          <w:rFonts w:ascii="Consolas" w:hAnsi="Consolas"/>
          <w:sz w:val="16"/>
          <w:szCs w:val="16"/>
          <w:lang w:val="en-US" w:eastAsia="ru-RU"/>
        </w:rPr>
        <w:t>false</w:t>
      </w:r>
      <w:r w:rsidR="00A731E3" w:rsidRPr="007F4042">
        <w:t>), чтобы получить комплексные коэффициенты усиления всех лучей (</w:t>
      </w:r>
      <w:proofErr w:type="spellStart"/>
      <w:r w:rsidR="00A731E3" w:rsidRPr="007F4042">
        <w:rPr>
          <w:rFonts w:ascii="Consolas" w:hAnsi="Consolas"/>
          <w:sz w:val="16"/>
          <w:szCs w:val="16"/>
        </w:rPr>
        <w:t>pathGains</w:t>
      </w:r>
      <w:proofErr w:type="spellEnd"/>
      <w:r w:rsidR="00A731E3" w:rsidRPr="007F4042">
        <w:t>) и соответствующие им временные отсчёты (</w:t>
      </w:r>
      <w:proofErr w:type="spellStart"/>
      <w:r w:rsidR="00A731E3" w:rsidRPr="007F4042">
        <w:rPr>
          <w:rFonts w:ascii="Consolas" w:hAnsi="Consolas"/>
          <w:sz w:val="16"/>
          <w:szCs w:val="16"/>
        </w:rPr>
        <w:t>sampleTimes</w:t>
      </w:r>
      <w:proofErr w:type="spellEnd"/>
      <w:r w:rsidR="00A731E3" w:rsidRPr="007F4042">
        <w:t>). Таким образом, будет получен</w:t>
      </w:r>
      <w:r w:rsidR="003B3887" w:rsidRPr="007F4042">
        <w:t>а оценка состояния канала без обработки тестового сигнала.</w:t>
      </w:r>
    </w:p>
    <w:p w14:paraId="502F3DCC" w14:textId="77777777" w:rsidR="00364DC0" w:rsidRPr="007F4042" w:rsidRDefault="00364DC0" w:rsidP="00364DC0">
      <w:pPr>
        <w:suppressAutoHyphens w:val="0"/>
        <w:spacing w:after="12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channel.</w:t>
      </w:r>
      <w:bookmarkStart w:id="19" w:name="_Hlk223954009"/>
      <w:r w:rsidRPr="007F4042">
        <w:rPr>
          <w:rFonts w:ascii="Consolas" w:hAnsi="Consolas"/>
          <w:sz w:val="14"/>
          <w:szCs w:val="14"/>
          <w:lang w:val="en-US" w:eastAsia="ru-RU"/>
        </w:rPr>
        <w:t>ChannelFiltering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false</w:t>
      </w:r>
      <w:bookmarkEnd w:id="19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;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br/>
        <w:t>[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pathGains,sampleTimes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] = channel();</w:t>
      </w:r>
    </w:p>
    <w:p w14:paraId="1B9EB5CB" w14:textId="0B1F7AF9" w:rsidR="001E7CC4" w:rsidRPr="007F4042" w:rsidRDefault="00364DC0" w:rsidP="00535E64">
      <w:pPr>
        <w:pStyle w:val="a3"/>
        <w:spacing w:before="120"/>
      </w:pPr>
      <w:r w:rsidRPr="007F4042">
        <w:t>Одиннадцатый этап</w:t>
      </w:r>
      <w:r w:rsidR="003B3887" w:rsidRPr="007F4042">
        <w:t xml:space="preserve"> посвящен постобработке комплексных коэффициентов усиления всех многолучевых компонент (путей).</w:t>
      </w:r>
    </w:p>
    <w:p w14:paraId="2141CE41" w14:textId="43E6B6E6" w:rsidR="00A6730A" w:rsidRPr="007F4042" w:rsidRDefault="00A6730A" w:rsidP="00A6730A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pg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=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permute(</w:t>
      </w:r>
      <w:bookmarkStart w:id="20" w:name="_Hlk223955161"/>
      <w:proofErr w:type="spellStart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pathGains</w:t>
      </w:r>
      <w:bookmarkEnd w:id="20"/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,[2 1 3 4]); </w:t>
      </w:r>
    </w:p>
    <w:p w14:paraId="2E786418" w14:textId="58F9550B" w:rsidR="00A6730A" w:rsidRPr="007F4042" w:rsidRDefault="00A6730A" w:rsidP="00A6730A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gram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if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isLOS</w:t>
      </w:r>
      <w:proofErr w:type="spellEnd"/>
    </w:p>
    <w:p w14:paraId="5BA4ACC8" w14:textId="77777777" w:rsidR="00A6730A" w:rsidRPr="007F4042" w:rsidRDefault="00A6730A" w:rsidP="00A6730A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 xml:space="preserve">   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pg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[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sum(</w:t>
      </w:r>
      <w:proofErr w:type="spellStart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pg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(1:2,:,:,:));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pg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(3:end,:,:,:)];</w:t>
      </w:r>
    </w:p>
    <w:p w14:paraId="57855A1C" w14:textId="77777777" w:rsidR="00A6730A" w:rsidRPr="007F4042" w:rsidRDefault="00A6730A" w:rsidP="00A6730A">
      <w:pPr>
        <w:suppressAutoHyphens w:val="0"/>
        <w:rPr>
          <w:rFonts w:ascii="Consolas" w:hAnsi="Consolas"/>
          <w:color w:val="0070C0"/>
          <w:sz w:val="14"/>
          <w:szCs w:val="14"/>
          <w:lang w:val="en-US" w:eastAsia="ru-RU"/>
        </w:rPr>
      </w:pPr>
      <w:proofErr w:type="gram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end</w:t>
      </w:r>
      <w:proofErr w:type="gramEnd"/>
    </w:p>
    <w:p w14:paraId="31DEBBC4" w14:textId="77777777" w:rsidR="00A6730A" w:rsidRPr="007F4042" w:rsidRDefault="00A6730A" w:rsidP="00A6730A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pg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abs(</w:t>
      </w:r>
      <w:proofErr w:type="spellStart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pg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).^2;</w:t>
      </w:r>
    </w:p>
    <w:p w14:paraId="48D60EA4" w14:textId="77777777" w:rsidR="00A6730A" w:rsidRPr="007F4042" w:rsidRDefault="00A6730A" w:rsidP="00A6730A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plot(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pow2db(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pg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(:,1,1,1)),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'o-.'</w:t>
      </w:r>
      <w:r w:rsidRPr="007F4042">
        <w:rPr>
          <w:rFonts w:ascii="Consolas" w:hAnsi="Consolas"/>
          <w:sz w:val="14"/>
          <w:szCs w:val="14"/>
          <w:lang w:val="en-US" w:eastAsia="ru-RU"/>
        </w:rPr>
        <w:t xml:space="preserve">);hold 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on</w:t>
      </w:r>
    </w:p>
    <w:p w14:paraId="56FC8B82" w14:textId="77777777" w:rsidR="00A6730A" w:rsidRPr="007F4042" w:rsidRDefault="00A6730A" w:rsidP="00A6730A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plot(</w:t>
      </w:r>
      <w:proofErr w:type="spellStart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avgPathGains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'x-.'</w:t>
      </w:r>
      <w:r w:rsidRPr="007F4042">
        <w:rPr>
          <w:rFonts w:ascii="Consolas" w:hAnsi="Consolas"/>
          <w:sz w:val="14"/>
          <w:szCs w:val="14"/>
          <w:lang w:val="en-US" w:eastAsia="ru-RU"/>
        </w:rPr>
        <w:t xml:space="preserve">);hold 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off</w:t>
      </w:r>
    </w:p>
    <w:p w14:paraId="3180E394" w14:textId="77777777" w:rsidR="00A6730A" w:rsidRPr="007F4042" w:rsidRDefault="00A6730A" w:rsidP="00A6730A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lastRenderedPageBreak/>
        <w:t>legend(</w:t>
      </w:r>
      <w:proofErr w:type="gram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"Instantaneous (1^{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st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 xml:space="preserve">} 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tx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 xml:space="preserve"> - 1^{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st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 xml:space="preserve">} 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rx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 xml:space="preserve"> antenna)"</w:t>
      </w:r>
      <w:r w:rsidRPr="007F4042">
        <w:rPr>
          <w:rFonts w:ascii="Consolas" w:hAnsi="Consolas"/>
          <w:sz w:val="14"/>
          <w:szCs w:val="14"/>
          <w:lang w:val="en-US" w:eastAsia="ru-RU"/>
        </w:rPr>
        <w:t>,</w:t>
      </w:r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"Average (from ray tracing)")</w:t>
      </w:r>
    </w:p>
    <w:p w14:paraId="38A76714" w14:textId="77777777" w:rsidR="00A6730A" w:rsidRPr="007F4042" w:rsidRDefault="00A6730A" w:rsidP="00A6730A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xlabel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(</w:t>
      </w:r>
      <w:proofErr w:type="gram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"Path number")</w:t>
      </w:r>
      <w:r w:rsidRPr="007F4042">
        <w:rPr>
          <w:rFonts w:ascii="Consolas" w:hAnsi="Consolas"/>
          <w:sz w:val="14"/>
          <w:szCs w:val="14"/>
          <w:lang w:val="en-US" w:eastAsia="ru-RU"/>
        </w:rPr>
        <w:t xml:space="preserve">;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ylabel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val="en-US" w:eastAsia="ru-RU"/>
        </w:rPr>
        <w:t>("Gain (dB)")</w:t>
      </w:r>
    </w:p>
    <w:p w14:paraId="092A3A98" w14:textId="5D4196F3" w:rsidR="00A6730A" w:rsidRDefault="00A6730A" w:rsidP="00A6730A">
      <w:pPr>
        <w:suppressAutoHyphens w:val="0"/>
        <w:rPr>
          <w:rFonts w:ascii="Consolas" w:hAnsi="Consolas"/>
          <w:sz w:val="14"/>
          <w:szCs w:val="14"/>
          <w:lang w:eastAsia="ru-RU"/>
        </w:rPr>
      </w:pPr>
      <w:proofErr w:type="spellStart"/>
      <w:r w:rsidRPr="007F4042">
        <w:rPr>
          <w:rFonts w:ascii="Consolas" w:hAnsi="Consolas"/>
          <w:sz w:val="14"/>
          <w:szCs w:val="14"/>
          <w:lang w:eastAsia="ru-RU"/>
        </w:rPr>
        <w:t>title</w:t>
      </w:r>
      <w:proofErr w:type="spellEnd"/>
      <w:r w:rsidRPr="007F4042">
        <w:rPr>
          <w:rFonts w:ascii="Consolas" w:hAnsi="Consolas"/>
          <w:sz w:val="14"/>
          <w:szCs w:val="14"/>
          <w:lang w:eastAsia="ru-RU"/>
        </w:rPr>
        <w:t>(</w:t>
      </w:r>
      <w:r w:rsidRPr="007F4042">
        <w:rPr>
          <w:rFonts w:ascii="Consolas" w:hAnsi="Consolas"/>
          <w:color w:val="0070C0"/>
          <w:sz w:val="14"/>
          <w:szCs w:val="14"/>
          <w:lang w:eastAsia="ru-RU"/>
        </w:rPr>
        <w:t>'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eastAsia="ru-RU"/>
        </w:rPr>
        <w:t>Path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eastAsia="ru-RU"/>
        </w:rPr>
        <w:t xml:space="preserve"> </w:t>
      </w:r>
      <w:proofErr w:type="spellStart"/>
      <w:r w:rsidRPr="007F4042">
        <w:rPr>
          <w:rFonts w:ascii="Consolas" w:hAnsi="Consolas"/>
          <w:color w:val="0070C0"/>
          <w:sz w:val="14"/>
          <w:szCs w:val="14"/>
          <w:lang w:eastAsia="ru-RU"/>
        </w:rPr>
        <w:t>gains</w:t>
      </w:r>
      <w:proofErr w:type="spellEnd"/>
      <w:r w:rsidRPr="007F4042">
        <w:rPr>
          <w:rFonts w:ascii="Consolas" w:hAnsi="Consolas"/>
          <w:color w:val="0070C0"/>
          <w:sz w:val="14"/>
          <w:szCs w:val="14"/>
          <w:lang w:eastAsia="ru-RU"/>
        </w:rPr>
        <w:t>'</w:t>
      </w:r>
      <w:r w:rsidRPr="007F4042">
        <w:rPr>
          <w:rFonts w:ascii="Consolas" w:hAnsi="Consolas"/>
          <w:sz w:val="14"/>
          <w:szCs w:val="14"/>
          <w:lang w:eastAsia="ru-RU"/>
        </w:rPr>
        <w:t>)</w:t>
      </w:r>
    </w:p>
    <w:p w14:paraId="147D494F" w14:textId="77777777" w:rsidR="00CF208A" w:rsidRPr="007F4042" w:rsidRDefault="00CF208A" w:rsidP="00A6730A">
      <w:pPr>
        <w:suppressAutoHyphens w:val="0"/>
        <w:rPr>
          <w:rFonts w:ascii="Consolas" w:hAnsi="Consolas"/>
          <w:sz w:val="14"/>
          <w:szCs w:val="14"/>
          <w:lang w:eastAsia="ru-RU"/>
        </w:rPr>
      </w:pPr>
    </w:p>
    <w:p w14:paraId="5BE1E670" w14:textId="27940213" w:rsidR="001329EC" w:rsidRPr="007F4042" w:rsidRDefault="003B3887" w:rsidP="00CF208A">
      <w:pPr>
        <w:pStyle w:val="a3"/>
      </w:pPr>
      <w:r w:rsidRPr="007F4042">
        <w:t xml:space="preserve">В первой строке осуществляется перестановка данных в </w:t>
      </w:r>
      <w:r w:rsidRPr="00CF208A">
        <w:t>массиве</w:t>
      </w:r>
      <w:r w:rsidRPr="007F4042">
        <w:t xml:space="preserve"> </w:t>
      </w:r>
      <w:proofErr w:type="spellStart"/>
      <w:r w:rsidR="00A713F3" w:rsidRPr="007F4042">
        <w:rPr>
          <w:rFonts w:ascii="Consolas" w:hAnsi="Consolas"/>
          <w:sz w:val="16"/>
          <w:szCs w:val="16"/>
          <w:lang w:val="en-US" w:eastAsia="ru-RU"/>
        </w:rPr>
        <w:t>pathGains</w:t>
      </w:r>
      <w:proofErr w:type="spellEnd"/>
      <w:r w:rsidR="00A713F3" w:rsidRPr="007F4042">
        <w:t xml:space="preserve">. Следовательно, первое значение будет соответствовать </w:t>
      </w:r>
      <w:r w:rsidRPr="007F4042">
        <w:t xml:space="preserve">номеру пути, второе – времени, </w:t>
      </w:r>
      <w:r w:rsidR="00A713F3" w:rsidRPr="007F4042">
        <w:t xml:space="preserve">а </w:t>
      </w:r>
      <w:r w:rsidRPr="007F4042">
        <w:t xml:space="preserve">третье </w:t>
      </w:r>
      <w:r w:rsidR="00A713F3" w:rsidRPr="007F4042">
        <w:t>и четвертое</w:t>
      </w:r>
      <w:r w:rsidR="00440A76" w:rsidRPr="007F4042">
        <w:t xml:space="preserve"> </w:t>
      </w:r>
      <w:r w:rsidRPr="007F4042">
        <w:t xml:space="preserve">– передающим </w:t>
      </w:r>
      <w:r w:rsidR="00A713F3" w:rsidRPr="007F4042">
        <w:t xml:space="preserve">и приемным </w:t>
      </w:r>
      <w:r w:rsidRPr="007F4042">
        <w:t>антеннам</w:t>
      </w:r>
      <w:r w:rsidR="00A713F3" w:rsidRPr="007F4042">
        <w:t xml:space="preserve"> соответственно. Далее осуществляется проверка факта наличия/отсутствия </w:t>
      </w:r>
      <w:r w:rsidR="00A713F3" w:rsidRPr="007F4042">
        <w:rPr>
          <w:lang w:val="en-US"/>
        </w:rPr>
        <w:t>LOS</w:t>
      </w:r>
      <w:r w:rsidR="00A713F3" w:rsidRPr="007F4042">
        <w:t xml:space="preserve">. При наличии </w:t>
      </w:r>
      <w:r w:rsidR="00A713F3" w:rsidRPr="007F4042">
        <w:rPr>
          <w:lang w:val="en-US"/>
        </w:rPr>
        <w:t>LOS</w:t>
      </w:r>
      <w:r w:rsidR="00A713F3" w:rsidRPr="007F4042">
        <w:t xml:space="preserve"> формируется кластер, который соответствует одному лучу. Однако для учета замираний в статистической модели он </w:t>
      </w:r>
      <w:r w:rsidR="006A776B" w:rsidRPr="007F4042">
        <w:t>должен</w:t>
      </w:r>
      <w:r w:rsidR="00A713F3" w:rsidRPr="007F4042">
        <w:t xml:space="preserve"> быть представлен несколькими близкими путями (минимум двумя)</w:t>
      </w:r>
      <w:r w:rsidR="00241402">
        <w:t xml:space="preserve"> </w:t>
      </w:r>
      <w:r w:rsidR="00241402">
        <w:fldChar w:fldCharType="begin"/>
      </w:r>
      <w:r w:rsidR="00241402">
        <w:instrText xml:space="preserve"> REF _Ref223982083 \r \h </w:instrText>
      </w:r>
      <w:r w:rsidR="00241402">
        <w:fldChar w:fldCharType="separate"/>
      </w:r>
      <w:r w:rsidR="00241402">
        <w:t>[5]</w:t>
      </w:r>
      <w:r w:rsidR="00241402">
        <w:fldChar w:fldCharType="end"/>
      </w:r>
      <w:r w:rsidR="00A713F3" w:rsidRPr="007F4042">
        <w:t>. Из этого следует, что для сравнения с исходными данными трассировки эти пути нужно объединить</w:t>
      </w:r>
      <w:r w:rsidR="006A776B" w:rsidRPr="007F4042">
        <w:t>.</w:t>
      </w:r>
      <w:r w:rsidR="00440A76" w:rsidRPr="007F4042">
        <w:t xml:space="preserve"> Пятая строка вычисляет мгновенную мощность каждого пути. Для каждого элемента массива </w:t>
      </w:r>
      <w:proofErr w:type="spellStart"/>
      <w:r w:rsidR="00440A76" w:rsidRPr="007F4042">
        <w:rPr>
          <w:rFonts w:ascii="Consolas" w:hAnsi="Consolas"/>
          <w:sz w:val="16"/>
          <w:szCs w:val="16"/>
        </w:rPr>
        <w:t>pg</w:t>
      </w:r>
      <w:proofErr w:type="spellEnd"/>
      <w:r w:rsidR="00440A76" w:rsidRPr="007F4042">
        <w:t xml:space="preserve"> (комплексного коэффициента) берётся квадрат модуля. Теперь </w:t>
      </w:r>
      <w:proofErr w:type="spellStart"/>
      <w:r w:rsidR="00440A76" w:rsidRPr="007F4042">
        <w:rPr>
          <w:rFonts w:ascii="Consolas" w:hAnsi="Consolas"/>
          <w:sz w:val="16"/>
          <w:szCs w:val="16"/>
        </w:rPr>
        <w:t>pg</w:t>
      </w:r>
      <w:proofErr w:type="spellEnd"/>
      <w:r w:rsidR="00440A76" w:rsidRPr="007F4042">
        <w:t xml:space="preserve"> содержит мощности лучей для каждого момента времени и каждой пары антенн.</w:t>
      </w:r>
      <w:r w:rsidR="00815B10" w:rsidRPr="007F4042">
        <w:t xml:space="preserve"> Шестая строка строит график зависимости </w:t>
      </w:r>
      <w:r w:rsidR="00C47E3C" w:rsidRPr="007F4042">
        <w:t>мгновенн</w:t>
      </w:r>
      <w:r w:rsidR="001329EC" w:rsidRPr="007F4042">
        <w:t>ого усиления [дБ]</w:t>
      </w:r>
      <w:r w:rsidR="00C47E3C" w:rsidRPr="007F4042">
        <w:t xml:space="preserve"> </w:t>
      </w:r>
      <w:r w:rsidR="001329EC" w:rsidRPr="007F4042">
        <w:t xml:space="preserve">для </w:t>
      </w:r>
      <w:r w:rsidR="00C47E3C" w:rsidRPr="007F4042">
        <w:t xml:space="preserve">первой передающей и первой приёмной антенны </w:t>
      </w:r>
      <w:r w:rsidR="00815B10" w:rsidRPr="007F4042">
        <w:t>от номера пути (маркер «</w:t>
      </w:r>
      <w:r w:rsidR="00815B10" w:rsidRPr="007F4042">
        <w:rPr>
          <w:lang w:val="en-US"/>
        </w:rPr>
        <w:t>o</w:t>
      </w:r>
      <w:r w:rsidR="00815B10" w:rsidRPr="007F4042">
        <w:t>»).</w:t>
      </w:r>
      <w:r w:rsidR="00C47E3C" w:rsidRPr="007F4042">
        <w:t xml:space="preserve"> Аналогичным образом седьмая строка строит график зависимости </w:t>
      </w:r>
      <w:r w:rsidR="00941425" w:rsidRPr="007F4042">
        <w:t xml:space="preserve">среднего </w:t>
      </w:r>
      <w:r w:rsidR="001329EC" w:rsidRPr="007F4042">
        <w:t>усиления</w:t>
      </w:r>
      <w:r w:rsidR="00C47E3C" w:rsidRPr="007F4042">
        <w:t>, полученн</w:t>
      </w:r>
      <w:r w:rsidR="00941425" w:rsidRPr="007F4042">
        <w:t>ого</w:t>
      </w:r>
      <w:r w:rsidR="00C47E3C" w:rsidRPr="007F4042">
        <w:t xml:space="preserve"> из трассировки лучей, от номера пути (маркер «</w:t>
      </w:r>
      <w:r w:rsidR="00C47E3C" w:rsidRPr="007F4042">
        <w:rPr>
          <w:lang w:val="en-US"/>
        </w:rPr>
        <w:t>x</w:t>
      </w:r>
      <w:r w:rsidR="00C47E3C" w:rsidRPr="007F4042">
        <w:t xml:space="preserve">»). </w:t>
      </w:r>
      <w:r w:rsidR="001329EC" w:rsidRPr="007F4042">
        <w:t>Ось ординат на рис. 2 обозначена как «</w:t>
      </w:r>
      <w:proofErr w:type="spellStart"/>
      <w:r w:rsidR="001329EC" w:rsidRPr="007F4042">
        <w:t>Gain</w:t>
      </w:r>
      <w:proofErr w:type="spellEnd"/>
      <w:r w:rsidR="001329EC" w:rsidRPr="007F4042">
        <w:t xml:space="preserve"> [</w:t>
      </w:r>
      <w:proofErr w:type="spellStart"/>
      <w:r w:rsidR="001329EC" w:rsidRPr="007F4042">
        <w:t>dB</w:t>
      </w:r>
      <w:proofErr w:type="spellEnd"/>
      <w:r w:rsidR="001329EC" w:rsidRPr="007F4042">
        <w:t>]», поскольку на ней отображаются не абсолютные уровни мощности, а относительные коэффициенты усиления (ослабления) сигнала для каждого пути.</w:t>
      </w:r>
    </w:p>
    <w:p w14:paraId="1CC4992D" w14:textId="77777777" w:rsidR="00C47E3C" w:rsidRPr="007F4042" w:rsidRDefault="00C47E3C" w:rsidP="00C47E3C">
      <w:pPr>
        <w:suppressAutoHyphens w:val="0"/>
        <w:rPr>
          <w:rFonts w:ascii="Consolas" w:hAnsi="Consolas"/>
          <w:sz w:val="14"/>
          <w:szCs w:val="14"/>
          <w:lang w:eastAsia="ru-RU"/>
        </w:rPr>
      </w:pPr>
      <w:r w:rsidRPr="007F4042">
        <w:rPr>
          <w:rFonts w:ascii="Consolas" w:hAnsi="Consolas"/>
          <w:noProof/>
          <w:sz w:val="14"/>
          <w:szCs w:val="14"/>
          <w:lang w:eastAsia="ru-RU"/>
        </w:rPr>
        <w:drawing>
          <wp:inline distT="0" distB="0" distL="0" distR="0" wp14:anchorId="3695BB5A" wp14:editId="29413307">
            <wp:extent cx="3096260" cy="1866900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BB893" w14:textId="5C00C4C4" w:rsidR="00C47E3C" w:rsidRPr="007F4042" w:rsidRDefault="004D5CE1" w:rsidP="00C47E3C">
      <w:pPr>
        <w:pStyle w:val="a"/>
      </w:pPr>
      <w:r w:rsidRPr="007F4042">
        <w:t>Сравнение мгновенных и средних мощностей лучей</w:t>
      </w:r>
    </w:p>
    <w:p w14:paraId="258AC7E0" w14:textId="7DAA81A4" w:rsidR="00815B10" w:rsidRPr="00CF208A" w:rsidRDefault="004D5CE1" w:rsidP="00CF208A">
      <w:pPr>
        <w:pStyle w:val="a3"/>
      </w:pPr>
      <w:r w:rsidRPr="007F4042">
        <w:t xml:space="preserve">Из рис. 2. видно, что для всех путей мгновенные значения значительно ниже средних (разница составляет от 21 до 29 дБ). Обозначенный факт объясняется </w:t>
      </w:r>
      <w:r w:rsidRPr="00CF208A">
        <w:t>статистическими флуктуациями сигнала.</w:t>
      </w:r>
    </w:p>
    <w:p w14:paraId="68A02085" w14:textId="113C7BA6" w:rsidR="00941425" w:rsidRPr="007F4042" w:rsidRDefault="000815D4" w:rsidP="00CF208A">
      <w:pPr>
        <w:pStyle w:val="a3"/>
      </w:pPr>
      <w:r w:rsidRPr="00CF208A">
        <w:t>Следующий</w:t>
      </w:r>
      <w:r w:rsidRPr="007F4042">
        <w:t xml:space="preserve"> блок кода посвящен </w:t>
      </w:r>
      <w:r w:rsidR="00941425" w:rsidRPr="007F4042">
        <w:t>оценке канала в частотной области при идеальных параметрах</w:t>
      </w:r>
      <w:r w:rsidR="00251D2F" w:rsidRPr="007F4042">
        <w:t xml:space="preserve"> </w:t>
      </w:r>
      <w:r w:rsidR="00251D2F" w:rsidRPr="007F4042">
        <w:rPr>
          <w:rFonts w:ascii="Consolas" w:hAnsi="Consolas"/>
          <w:sz w:val="16"/>
          <w:szCs w:val="16"/>
          <w:lang w:val="en-US"/>
        </w:rPr>
        <w:t>n</w:t>
      </w:r>
      <w:proofErr w:type="spellStart"/>
      <w:r w:rsidR="00251D2F" w:rsidRPr="007F4042">
        <w:rPr>
          <w:rFonts w:ascii="Consolas" w:hAnsi="Consolas"/>
          <w:sz w:val="16"/>
          <w:szCs w:val="16"/>
        </w:rPr>
        <w:t>rPerfect</w:t>
      </w:r>
      <w:proofErr w:type="spellEnd"/>
      <w:r w:rsidR="00251D2F" w:rsidRPr="007F4042">
        <w:rPr>
          <w:rFonts w:ascii="Consolas" w:hAnsi="Consolas"/>
          <w:sz w:val="16"/>
          <w:szCs w:val="16"/>
        </w:rPr>
        <w:t xml:space="preserve">. </w:t>
      </w:r>
      <w:r w:rsidR="00941425" w:rsidRPr="007F4042">
        <w:t xml:space="preserve">Следует отметить, что </w:t>
      </w:r>
      <w:r w:rsidR="00251D2F" w:rsidRPr="007F4042">
        <w:t>данный префикс</w:t>
      </w:r>
      <w:r w:rsidR="00941425" w:rsidRPr="007F4042">
        <w:t xml:space="preserve"> в функциях 5G </w:t>
      </w:r>
      <w:proofErr w:type="spellStart"/>
      <w:r w:rsidR="00941425" w:rsidRPr="007F4042">
        <w:t>Toolbox</w:t>
      </w:r>
      <w:proofErr w:type="spellEnd"/>
      <w:r w:rsidR="00941425" w:rsidRPr="007F4042">
        <w:t xml:space="preserve"> означает, что </w:t>
      </w:r>
      <w:r w:rsidR="00251D2F" w:rsidRPr="007F4042">
        <w:t>будут вычислены</w:t>
      </w:r>
      <w:r w:rsidR="00941425" w:rsidRPr="007F4042">
        <w:t xml:space="preserve"> эталонн</w:t>
      </w:r>
      <w:r w:rsidR="00251D2F" w:rsidRPr="007F4042">
        <w:t>ые</w:t>
      </w:r>
      <w:r w:rsidR="00941425" w:rsidRPr="007F4042">
        <w:t xml:space="preserve"> зна</w:t>
      </w:r>
      <w:r w:rsidR="00251D2F" w:rsidRPr="007F4042">
        <w:t>чения</w:t>
      </w:r>
      <w:r w:rsidR="00941425" w:rsidRPr="007F4042">
        <w:t xml:space="preserve"> параметров канала</w:t>
      </w:r>
      <w:r w:rsidR="00251D2F" w:rsidRPr="007F4042">
        <w:t>, к</w:t>
      </w:r>
      <w:r w:rsidR="00941425" w:rsidRPr="007F4042">
        <w:t>отор</w:t>
      </w:r>
      <w:r w:rsidR="00251D2F" w:rsidRPr="007F4042">
        <w:t>ы</w:t>
      </w:r>
      <w:r w:rsidR="00941425" w:rsidRPr="007F4042">
        <w:t>е мо</w:t>
      </w:r>
      <w:r w:rsidR="00251D2F" w:rsidRPr="007F4042">
        <w:t>гут</w:t>
      </w:r>
      <w:r w:rsidR="00941425" w:rsidRPr="007F4042">
        <w:t xml:space="preserve"> использоваться для дальнейшей верификации алгоритмов демодуляции и синхронизации </w:t>
      </w:r>
      <w:r w:rsidR="004E457D">
        <w:fldChar w:fldCharType="begin"/>
      </w:r>
      <w:r w:rsidR="004E457D">
        <w:instrText xml:space="preserve"> REF _Ref223982083 \r \h </w:instrText>
      </w:r>
      <w:r w:rsidR="004E457D">
        <w:fldChar w:fldCharType="separate"/>
      </w:r>
      <w:r w:rsidR="004E457D">
        <w:t>[5]</w:t>
      </w:r>
      <w:r w:rsidR="004E457D">
        <w:fldChar w:fldCharType="end"/>
      </w:r>
      <w:r w:rsidR="00941425" w:rsidRPr="007F4042">
        <w:t>.</w:t>
      </w:r>
    </w:p>
    <w:p w14:paraId="325A4809" w14:textId="77777777" w:rsidR="000815D4" w:rsidRPr="007F4042" w:rsidRDefault="000815D4" w:rsidP="000815D4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pathFilters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bookmarkStart w:id="21" w:name="_Hlk223963652"/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getPathFilters</w:t>
      </w:r>
      <w:bookmarkEnd w:id="21"/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(channel);</w:t>
      </w:r>
    </w:p>
    <w:p w14:paraId="4C8A5291" w14:textId="77777777" w:rsidR="000815D4" w:rsidRPr="007F4042" w:rsidRDefault="000815D4" w:rsidP="000815D4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nSlot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0;</w:t>
      </w:r>
    </w:p>
    <w:p w14:paraId="718E6196" w14:textId="77777777" w:rsidR="000815D4" w:rsidRPr="007F4042" w:rsidRDefault="000815D4" w:rsidP="000815D4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>[</w:t>
      </w: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offset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,~] = </w:t>
      </w: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nrPerfectTimingEstimate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proofErr w:type="spellStart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pathGains,pathFilters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);</w:t>
      </w:r>
    </w:p>
    <w:p w14:paraId="407F75F1" w14:textId="77777777" w:rsidR="000815D4" w:rsidRPr="007F4042" w:rsidRDefault="000815D4" w:rsidP="000815D4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hest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nrPerfectChannelEstimate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pathGains,pathFilters,NRB,SCS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,</w:t>
      </w:r>
    </w:p>
    <w:p w14:paraId="7E429A52" w14:textId="0F6F6B99" w:rsidR="000815D4" w:rsidRDefault="000815D4" w:rsidP="000815D4">
      <w:pPr>
        <w:suppressAutoHyphens w:val="0"/>
        <w:rPr>
          <w:rFonts w:ascii="Consolas" w:hAnsi="Consolas"/>
          <w:sz w:val="14"/>
          <w:szCs w:val="14"/>
          <w:lang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nSlot</w:t>
      </w:r>
      <w:proofErr w:type="spellEnd"/>
      <w:r w:rsidRPr="007F4042">
        <w:rPr>
          <w:rFonts w:ascii="Consolas" w:hAnsi="Consolas"/>
          <w:sz w:val="14"/>
          <w:szCs w:val="14"/>
          <w:lang w:eastAsia="ru-RU"/>
        </w:rPr>
        <w:t>,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offset</w:t>
      </w:r>
      <w:r w:rsidRPr="007F4042">
        <w:rPr>
          <w:rFonts w:ascii="Consolas" w:hAnsi="Consolas"/>
          <w:sz w:val="14"/>
          <w:szCs w:val="14"/>
          <w:lang w:eastAsia="ru-RU"/>
        </w:rPr>
        <w:t>,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sampleTimes</w:t>
      </w:r>
      <w:proofErr w:type="spellEnd"/>
      <w:r w:rsidRPr="007F4042">
        <w:rPr>
          <w:rFonts w:ascii="Consolas" w:hAnsi="Consolas"/>
          <w:sz w:val="14"/>
          <w:szCs w:val="14"/>
          <w:lang w:eastAsia="ru-RU"/>
        </w:rPr>
        <w:t>);</w:t>
      </w:r>
    </w:p>
    <w:p w14:paraId="00A6BC0E" w14:textId="77777777" w:rsidR="00CF208A" w:rsidRPr="007F4042" w:rsidRDefault="00CF208A" w:rsidP="000815D4">
      <w:pPr>
        <w:suppressAutoHyphens w:val="0"/>
        <w:rPr>
          <w:rFonts w:ascii="Consolas" w:hAnsi="Consolas"/>
          <w:sz w:val="14"/>
          <w:szCs w:val="14"/>
          <w:lang w:eastAsia="ru-RU"/>
        </w:rPr>
      </w:pPr>
    </w:p>
    <w:p w14:paraId="62E4ECA9" w14:textId="58604793" w:rsidR="000815D4" w:rsidRPr="007F4042" w:rsidRDefault="00251D2F" w:rsidP="00CF208A">
      <w:pPr>
        <w:pStyle w:val="a3"/>
      </w:pPr>
      <w:r w:rsidRPr="007F4042">
        <w:t xml:space="preserve">В первой строке с помощью функции </w:t>
      </w:r>
      <w:proofErr w:type="spellStart"/>
      <w:r w:rsidRPr="007F4042">
        <w:rPr>
          <w:rFonts w:ascii="Consolas" w:hAnsi="Consolas"/>
          <w:sz w:val="16"/>
          <w:szCs w:val="16"/>
          <w:lang w:val="en-US" w:eastAsia="ru-RU"/>
        </w:rPr>
        <w:t>getPathFilters</w:t>
      </w:r>
      <w:proofErr w:type="spellEnd"/>
      <w:r w:rsidRPr="007F4042">
        <w:t xml:space="preserve"> происходит извлечение фильтров путей из объекта </w:t>
      </w:r>
      <w:r w:rsidRPr="007F4042">
        <w:rPr>
          <w:rFonts w:ascii="Consolas" w:hAnsi="Consolas"/>
          <w:sz w:val="16"/>
          <w:szCs w:val="16"/>
          <w:lang w:val="en-US" w:eastAsia="ru-RU"/>
        </w:rPr>
        <w:t>channel</w:t>
      </w:r>
      <w:r w:rsidRPr="007F4042">
        <w:t xml:space="preserve">. Эти фильтры представляют собой импульсные </w:t>
      </w:r>
      <w:r w:rsidRPr="007F4042">
        <w:lastRenderedPageBreak/>
        <w:t xml:space="preserve">характеристики, соответствующие каждому лучу и используемые для преобразования дискретных коэффициентов </w:t>
      </w:r>
      <w:proofErr w:type="spellStart"/>
      <w:r w:rsidRPr="007F4042">
        <w:rPr>
          <w:rFonts w:ascii="Consolas" w:hAnsi="Consolas"/>
          <w:sz w:val="16"/>
          <w:szCs w:val="16"/>
        </w:rPr>
        <w:t>pathGains</w:t>
      </w:r>
      <w:proofErr w:type="spellEnd"/>
      <w:r w:rsidRPr="007F4042">
        <w:t xml:space="preserve"> в непрерывную импульсную характеристику</w:t>
      </w:r>
      <w:r w:rsidR="00976FCC" w:rsidRPr="007F4042">
        <w:t xml:space="preserve">. Следовательно, </w:t>
      </w:r>
      <w:proofErr w:type="spellStart"/>
      <w:r w:rsidR="00976FCC" w:rsidRPr="007F4042">
        <w:rPr>
          <w:rFonts w:ascii="Consolas" w:hAnsi="Consolas"/>
          <w:sz w:val="16"/>
          <w:szCs w:val="16"/>
        </w:rPr>
        <w:t>pathFilters</w:t>
      </w:r>
      <w:proofErr w:type="spellEnd"/>
      <w:r w:rsidR="00976FCC" w:rsidRPr="007F4042">
        <w:t xml:space="preserve"> представляет собой массив, содержащий фильтры для каждого пути. Вторая строка задает номер слота, для которого буде</w:t>
      </w:r>
      <w:r w:rsidR="00212E95" w:rsidRPr="007F4042">
        <w:t>т</w:t>
      </w:r>
      <w:r w:rsidR="00976FCC" w:rsidRPr="007F4042">
        <w:t xml:space="preserve"> осуществляться оценка канала. </w:t>
      </w:r>
      <w:r w:rsidR="00212E95" w:rsidRPr="007F4042">
        <w:t>Далее</w:t>
      </w:r>
      <w:r w:rsidR="00976FCC" w:rsidRPr="007F4042">
        <w:t xml:space="preserve"> </w:t>
      </w:r>
      <w:r w:rsidR="00212E95" w:rsidRPr="007F4042">
        <w:t xml:space="preserve">посредством функции </w:t>
      </w:r>
      <w:proofErr w:type="spellStart"/>
      <w:r w:rsidR="00212E95" w:rsidRPr="007F4042">
        <w:rPr>
          <w:rFonts w:ascii="Consolas" w:hAnsi="Consolas"/>
          <w:sz w:val="16"/>
          <w:szCs w:val="16"/>
        </w:rPr>
        <w:t>nrPerfectTimingEstimate</w:t>
      </w:r>
      <w:proofErr w:type="spellEnd"/>
      <w:r w:rsidR="00212E95" w:rsidRPr="007F4042">
        <w:t xml:space="preserve"> </w:t>
      </w:r>
      <w:proofErr w:type="gramStart"/>
      <w:r w:rsidR="00212E95" w:rsidRPr="007F4042">
        <w:t>определяется</w:t>
      </w:r>
      <w:proofErr w:type="gramEnd"/>
      <w:r w:rsidR="00212E95" w:rsidRPr="007F4042">
        <w:t xml:space="preserve"> на сколько отсчётов нужно сдвинуть сигнал, чтобы окно быстрого преобразования Фурье (БПФ) попало точно на начало символа. </w:t>
      </w:r>
      <w:r w:rsidR="008D050B" w:rsidRPr="008D050B">
        <w:t xml:space="preserve">Выходными аргументами являются смещение </w:t>
      </w:r>
      <w:proofErr w:type="spellStart"/>
      <w:r w:rsidR="008D050B" w:rsidRPr="008D050B">
        <w:rPr>
          <w:rFonts w:ascii="Consolas" w:hAnsi="Consolas"/>
          <w:sz w:val="16"/>
          <w:szCs w:val="16"/>
        </w:rPr>
        <w:t>offset</w:t>
      </w:r>
      <w:proofErr w:type="spellEnd"/>
      <w:r w:rsidR="008D050B" w:rsidRPr="008D050B">
        <w:t xml:space="preserve"> и максимальное значение корреляции (второе игнорируется)». Входные аргументы </w:t>
      </w:r>
      <w:r w:rsidR="008D050B">
        <w:t>представлены параметрами</w:t>
      </w:r>
      <w:r w:rsidR="008D050B" w:rsidRPr="008D050B">
        <w:t xml:space="preserve"> </w:t>
      </w:r>
      <w:proofErr w:type="spellStart"/>
      <w:r w:rsidR="008D050B" w:rsidRPr="008D050B">
        <w:rPr>
          <w:rFonts w:ascii="Consolas" w:hAnsi="Consolas"/>
          <w:sz w:val="16"/>
          <w:szCs w:val="16"/>
        </w:rPr>
        <w:t>pathGains</w:t>
      </w:r>
      <w:proofErr w:type="spellEnd"/>
      <w:r w:rsidR="008D050B" w:rsidRPr="008D050B">
        <w:t xml:space="preserve"> и </w:t>
      </w:r>
      <w:proofErr w:type="spellStart"/>
      <w:r w:rsidR="008D050B" w:rsidRPr="008D050B">
        <w:rPr>
          <w:rFonts w:ascii="Consolas" w:hAnsi="Consolas"/>
          <w:sz w:val="16"/>
          <w:szCs w:val="16"/>
        </w:rPr>
        <w:t>pathFilters</w:t>
      </w:r>
      <w:proofErr w:type="spellEnd"/>
      <w:r w:rsidR="008D050B">
        <w:t xml:space="preserve">. </w:t>
      </w:r>
      <w:r w:rsidR="00671A01" w:rsidRPr="007F4042">
        <w:t xml:space="preserve">Пятая строка описывает получение массива </w:t>
      </w:r>
      <w:proofErr w:type="spellStart"/>
      <w:r w:rsidR="00671A01" w:rsidRPr="007F4042">
        <w:rPr>
          <w:rFonts w:ascii="Consolas" w:hAnsi="Consolas"/>
          <w:sz w:val="16"/>
          <w:szCs w:val="16"/>
          <w:lang w:val="en-US" w:eastAsia="ru-RU"/>
        </w:rPr>
        <w:t>hest</w:t>
      </w:r>
      <w:proofErr w:type="spellEnd"/>
      <w:r w:rsidR="00671A01" w:rsidRPr="007F4042">
        <w:t xml:space="preserve">, содержащего комплексные коэффициенты канала для каждой </w:t>
      </w:r>
      <w:proofErr w:type="spellStart"/>
      <w:r w:rsidR="00671A01" w:rsidRPr="007F4042">
        <w:t>поднесущей</w:t>
      </w:r>
      <w:proofErr w:type="spellEnd"/>
      <w:r w:rsidR="00671A01" w:rsidRPr="007F4042">
        <w:t>, каждого символа и каждой комбинации передающих и приёмных антенн.</w:t>
      </w:r>
    </w:p>
    <w:p w14:paraId="0226D67D" w14:textId="77777777" w:rsidR="00CF208A" w:rsidRDefault="00671A01" w:rsidP="00CF208A">
      <w:pPr>
        <w:pStyle w:val="a3"/>
      </w:pPr>
      <w:r w:rsidRPr="007F4042">
        <w:t xml:space="preserve">На </w:t>
      </w:r>
      <w:r w:rsidR="00567123" w:rsidRPr="007F4042">
        <w:t>рис. 3 представлена визуализация</w:t>
      </w:r>
      <w:r w:rsidR="00CC7C08" w:rsidRPr="007F4042">
        <w:t xml:space="preserve"> </w:t>
      </w:r>
      <w:bookmarkStart w:id="22" w:name="_Hlk223968591"/>
      <w:r w:rsidRPr="007F4042">
        <w:t>частотно-временн</w:t>
      </w:r>
      <w:r w:rsidR="00567123" w:rsidRPr="007F4042">
        <w:t>ой</w:t>
      </w:r>
      <w:r w:rsidRPr="007F4042">
        <w:t xml:space="preserve"> характеристик</w:t>
      </w:r>
      <w:r w:rsidR="00567123" w:rsidRPr="007F4042">
        <w:t>и</w:t>
      </w:r>
      <w:r w:rsidRPr="007F4042">
        <w:t xml:space="preserve"> идеальной оценки канала </w:t>
      </w:r>
      <w:bookmarkEnd w:id="22"/>
      <w:r w:rsidRPr="007F4042">
        <w:t>(</w:t>
      </w:r>
      <w:proofErr w:type="spellStart"/>
      <w:r w:rsidRPr="007F4042">
        <w:rPr>
          <w:rFonts w:ascii="Consolas" w:hAnsi="Consolas"/>
          <w:sz w:val="16"/>
          <w:szCs w:val="16"/>
        </w:rPr>
        <w:t>hest</w:t>
      </w:r>
      <w:proofErr w:type="spellEnd"/>
      <w:r w:rsidRPr="007F4042">
        <w:t xml:space="preserve">) для первой передающей и первой приёмной антенны. </w:t>
      </w:r>
    </w:p>
    <w:p w14:paraId="6DF73A60" w14:textId="26FF2F19" w:rsidR="00567123" w:rsidRPr="007F4042" w:rsidRDefault="00567123" w:rsidP="00CF208A">
      <w:pPr>
        <w:pStyle w:val="a3"/>
        <w:ind w:firstLine="0"/>
        <w:jc w:val="center"/>
        <w:rPr>
          <w:rFonts w:ascii="Consolas" w:hAnsi="Consolas"/>
          <w:sz w:val="10"/>
          <w:szCs w:val="10"/>
          <w:lang w:eastAsia="ru-RU"/>
        </w:rPr>
      </w:pPr>
      <w:r w:rsidRPr="007F4042">
        <w:rPr>
          <w:rFonts w:ascii="Consolas" w:hAnsi="Consolas"/>
          <w:noProof/>
          <w:sz w:val="10"/>
          <w:szCs w:val="10"/>
          <w:lang w:eastAsia="ru-RU"/>
        </w:rPr>
        <w:drawing>
          <wp:inline distT="0" distB="0" distL="0" distR="0" wp14:anchorId="28996FB5" wp14:editId="72E34828">
            <wp:extent cx="2901461" cy="174349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2743" cy="1744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75994" w14:textId="1CE96207" w:rsidR="00567123" w:rsidRPr="007F4042" w:rsidRDefault="00567123" w:rsidP="00CF208A">
      <w:pPr>
        <w:pStyle w:val="a"/>
      </w:pPr>
      <w:r w:rsidRPr="00CF208A">
        <w:t>Частотно</w:t>
      </w:r>
      <w:r w:rsidRPr="007F4042">
        <w:t>-временная характеристика идеальной оценки канала</w:t>
      </w:r>
    </w:p>
    <w:p w14:paraId="18DE3747" w14:textId="26BE9E53" w:rsidR="00671A01" w:rsidRPr="007F4042" w:rsidRDefault="00567123" w:rsidP="00CF208A">
      <w:pPr>
        <w:pStyle w:val="a3"/>
      </w:pPr>
      <w:r w:rsidRPr="007F4042">
        <w:t>Ось «</w:t>
      </w:r>
      <w:r w:rsidRPr="007F4042">
        <w:rPr>
          <w:lang w:val="en-US"/>
        </w:rPr>
        <w:t>Subcarriers</w:t>
      </w:r>
      <w:r w:rsidRPr="007F4042">
        <w:t xml:space="preserve">» соответствует номерам </w:t>
      </w:r>
      <w:proofErr w:type="spellStart"/>
      <w:r w:rsidRPr="007F4042">
        <w:t>поднесущих</w:t>
      </w:r>
      <w:proofErr w:type="spellEnd"/>
      <w:r w:rsidRPr="007F4042">
        <w:t xml:space="preserve"> (от 1 до 624). На оси «</w:t>
      </w:r>
      <w:r w:rsidRPr="007F4042">
        <w:rPr>
          <w:lang w:val="en-US"/>
        </w:rPr>
        <w:t>OFDM</w:t>
      </w:r>
      <w:r w:rsidRPr="007F4042">
        <w:t xml:space="preserve"> </w:t>
      </w:r>
      <w:r w:rsidRPr="007F4042">
        <w:rPr>
          <w:lang w:val="en-US"/>
        </w:rPr>
        <w:t>Symbols</w:t>
      </w:r>
      <w:r w:rsidRPr="007F4042">
        <w:t xml:space="preserve">» отложены все 14 символов временного слота (1 </w:t>
      </w:r>
      <w:proofErr w:type="spellStart"/>
      <w:r w:rsidRPr="007F4042">
        <w:t>мс</w:t>
      </w:r>
      <w:proofErr w:type="spellEnd"/>
      <w:r w:rsidRPr="007F4042">
        <w:t xml:space="preserve">.). На вертикальной оси отложена мощность </w:t>
      </w:r>
      <w:r w:rsidR="00216D98" w:rsidRPr="007F4042">
        <w:t>сигнала</w:t>
      </w:r>
      <w:r w:rsidRPr="007F4042">
        <w:t xml:space="preserve"> [дБ]</w:t>
      </w:r>
      <w:r w:rsidR="00216D98" w:rsidRPr="007F4042">
        <w:t>, полученная как квадрат модуля комплексного коэффициента канала для каждой пары «</w:t>
      </w:r>
      <w:proofErr w:type="spellStart"/>
      <w:r w:rsidR="00216D98" w:rsidRPr="007F4042">
        <w:t>поднесущая</w:t>
      </w:r>
      <w:proofErr w:type="spellEnd"/>
      <w:r w:rsidR="006575E3" w:rsidRPr="007F4042">
        <w:t xml:space="preserve"> – </w:t>
      </w:r>
      <w:r w:rsidR="00216D98" w:rsidRPr="007F4042">
        <w:rPr>
          <w:lang w:val="en-US"/>
        </w:rPr>
        <w:t>OFDM</w:t>
      </w:r>
      <w:r w:rsidR="00216D98" w:rsidRPr="007F4042">
        <w:t xml:space="preserve">-символ». </w:t>
      </w:r>
      <w:r w:rsidR="00CC7C08" w:rsidRPr="007F4042">
        <w:t>Соответствующий блок кода выглядит следующим образом</w:t>
      </w:r>
    </w:p>
    <w:p w14:paraId="3E65BED6" w14:textId="77777777" w:rsidR="00CC7C08" w:rsidRPr="007F4042" w:rsidRDefault="00CC7C08" w:rsidP="00CC7C08">
      <w:pPr>
        <w:suppressAutoHyphens w:val="0"/>
        <w:rPr>
          <w:rFonts w:ascii="Consolas" w:hAnsi="Consolas"/>
          <w:sz w:val="14"/>
          <w:szCs w:val="14"/>
          <w:lang w:eastAsia="ru-RU"/>
        </w:rPr>
      </w:pP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surf</w:t>
      </w:r>
      <w:r w:rsidRPr="007F4042">
        <w:rPr>
          <w:rFonts w:ascii="Consolas" w:hAnsi="Consolas"/>
          <w:sz w:val="14"/>
          <w:szCs w:val="14"/>
          <w:lang w:eastAsia="ru-RU"/>
        </w:rPr>
        <w:t>(</w:t>
      </w:r>
      <w:proofErr w:type="spellStart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pow</w:t>
      </w:r>
      <w:proofErr w:type="spellEnd"/>
      <w:r w:rsidRPr="007F4042">
        <w:rPr>
          <w:rFonts w:ascii="Consolas" w:hAnsi="Consolas"/>
          <w:sz w:val="14"/>
          <w:szCs w:val="14"/>
          <w:lang w:eastAsia="ru-RU"/>
        </w:rPr>
        <w:t>2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db</w:t>
      </w:r>
      <w:proofErr w:type="spellEnd"/>
      <w:r w:rsidRPr="007F4042">
        <w:rPr>
          <w:rFonts w:ascii="Consolas" w:hAnsi="Consolas"/>
          <w:sz w:val="14"/>
          <w:szCs w:val="14"/>
          <w:lang w:eastAsia="ru-RU"/>
        </w:rPr>
        <w:t>(</w:t>
      </w:r>
      <w:r w:rsidRPr="007F4042">
        <w:rPr>
          <w:rFonts w:ascii="Consolas" w:hAnsi="Consolas"/>
          <w:sz w:val="14"/>
          <w:szCs w:val="14"/>
          <w:lang w:val="en-US" w:eastAsia="ru-RU"/>
        </w:rPr>
        <w:t>abs</w:t>
      </w:r>
      <w:r w:rsidRPr="007F4042">
        <w:rPr>
          <w:rFonts w:ascii="Consolas" w:hAnsi="Consolas"/>
          <w:sz w:val="14"/>
          <w:szCs w:val="14"/>
          <w:lang w:eastAsia="ru-RU"/>
        </w:rPr>
        <w:t>(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hest</w:t>
      </w:r>
      <w:proofErr w:type="spellEnd"/>
      <w:r w:rsidRPr="007F4042">
        <w:rPr>
          <w:rFonts w:ascii="Consolas" w:hAnsi="Consolas"/>
          <w:sz w:val="14"/>
          <w:szCs w:val="14"/>
          <w:lang w:eastAsia="ru-RU"/>
        </w:rPr>
        <w:t>(:,:,1,1)).^2));</w:t>
      </w:r>
    </w:p>
    <w:p w14:paraId="6056F3D4" w14:textId="77777777" w:rsidR="00CC7C08" w:rsidRPr="00347321" w:rsidRDefault="00CC7C08" w:rsidP="00CC7C08">
      <w:pPr>
        <w:suppressAutoHyphens w:val="0"/>
        <w:rPr>
          <w:rFonts w:ascii="Consolas" w:hAnsi="Consolas"/>
          <w:sz w:val="14"/>
          <w:szCs w:val="14"/>
          <w:lang w:eastAsia="ru-RU"/>
        </w:rPr>
      </w:pP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shading</w:t>
      </w:r>
      <w:r w:rsidRPr="00347321">
        <w:rPr>
          <w:rFonts w:ascii="Consolas" w:hAnsi="Consolas"/>
          <w:sz w:val="14"/>
          <w:szCs w:val="14"/>
          <w:lang w:eastAsia="ru-RU"/>
        </w:rPr>
        <w:t>(</w:t>
      </w:r>
      <w:proofErr w:type="gramEnd"/>
      <w:r w:rsidRPr="00347321">
        <w:rPr>
          <w:rFonts w:ascii="Consolas" w:hAnsi="Consolas"/>
          <w:sz w:val="14"/>
          <w:szCs w:val="14"/>
          <w:lang w:eastAsia="ru-RU"/>
        </w:rPr>
        <w:t>'</w:t>
      </w:r>
      <w:r w:rsidRPr="007F4042">
        <w:rPr>
          <w:rFonts w:ascii="Consolas" w:hAnsi="Consolas"/>
          <w:sz w:val="14"/>
          <w:szCs w:val="14"/>
          <w:lang w:val="en-US" w:eastAsia="ru-RU"/>
        </w:rPr>
        <w:t>flat</w:t>
      </w:r>
      <w:r w:rsidRPr="00347321">
        <w:rPr>
          <w:rFonts w:ascii="Consolas" w:hAnsi="Consolas"/>
          <w:sz w:val="14"/>
          <w:szCs w:val="14"/>
          <w:lang w:eastAsia="ru-RU"/>
        </w:rPr>
        <w:t>');</w:t>
      </w:r>
    </w:p>
    <w:p w14:paraId="02D4EEED" w14:textId="77777777" w:rsidR="00CC7C08" w:rsidRPr="007F4042" w:rsidRDefault="00CC7C08" w:rsidP="00CC7C08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xlabel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'OFDM Symbols');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ylabel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('Subcarriers');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zlabel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('Magnitude Squared (dB)');</w:t>
      </w:r>
    </w:p>
    <w:p w14:paraId="3DDEA495" w14:textId="77777777" w:rsidR="00CC7C08" w:rsidRDefault="00CC7C08" w:rsidP="00CC7C08">
      <w:pPr>
        <w:suppressAutoHyphens w:val="0"/>
        <w:rPr>
          <w:rFonts w:ascii="Consolas" w:hAnsi="Consolas"/>
          <w:sz w:val="14"/>
          <w:szCs w:val="14"/>
          <w:lang w:eastAsia="ru-RU"/>
        </w:rPr>
      </w:pPr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title(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'Channel Magnitude Response (1^{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st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}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tx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- 1^{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st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} </w:t>
      </w:r>
      <w:proofErr w:type="spellStart"/>
      <w:r w:rsidRPr="007F4042">
        <w:rPr>
          <w:rFonts w:ascii="Consolas" w:hAnsi="Consolas"/>
          <w:sz w:val="14"/>
          <w:szCs w:val="14"/>
          <w:lang w:val="en-US" w:eastAsia="ru-RU"/>
        </w:rPr>
        <w:t>rx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antenna)');</w:t>
      </w:r>
    </w:p>
    <w:p w14:paraId="799116CD" w14:textId="77777777" w:rsidR="00CF208A" w:rsidRPr="00CF208A" w:rsidRDefault="00CF208A" w:rsidP="00CC7C08">
      <w:pPr>
        <w:suppressAutoHyphens w:val="0"/>
        <w:rPr>
          <w:rFonts w:ascii="Consolas" w:hAnsi="Consolas"/>
          <w:sz w:val="14"/>
          <w:szCs w:val="14"/>
          <w:lang w:eastAsia="ru-RU"/>
        </w:rPr>
      </w:pPr>
    </w:p>
    <w:p w14:paraId="31E17F8D" w14:textId="79CCACE1" w:rsidR="00CC7C08" w:rsidRPr="00CF208A" w:rsidRDefault="00216D98" w:rsidP="00CF208A">
      <w:pPr>
        <w:pStyle w:val="a3"/>
      </w:pPr>
      <w:r w:rsidRPr="007F4042">
        <w:t xml:space="preserve">Анализируя полученный результат можно прийти к выводу, что радиоканал обладает как частотной, так и временной селективностью. Однако в пределах одного слота временные изменения можно считать </w:t>
      </w:r>
      <w:r w:rsidR="006575E3" w:rsidRPr="007F4042">
        <w:t>незначительными</w:t>
      </w:r>
      <w:r w:rsidRPr="007F4042">
        <w:t>.</w:t>
      </w:r>
    </w:p>
    <w:p w14:paraId="5E7FA465" w14:textId="3C112A50" w:rsidR="00440DC7" w:rsidRPr="007F4042" w:rsidRDefault="00440DC7" w:rsidP="00CF208A">
      <w:pPr>
        <w:pStyle w:val="a3"/>
      </w:pPr>
      <w:r w:rsidRPr="00CF208A">
        <w:t>Далее вычислим весо</w:t>
      </w:r>
      <w:r w:rsidRPr="007F4042">
        <w:t>вые коэффициенты для технологии формирования луча (</w:t>
      </w:r>
      <w:r w:rsidRPr="007F4042">
        <w:rPr>
          <w:i/>
          <w:iCs/>
        </w:rPr>
        <w:t>от</w:t>
      </w:r>
      <w:proofErr w:type="gramStart"/>
      <w:r w:rsidRPr="007F4042">
        <w:rPr>
          <w:i/>
          <w:iCs/>
        </w:rPr>
        <w:t>.</w:t>
      </w:r>
      <w:proofErr w:type="gramEnd"/>
      <w:r w:rsidRPr="007F4042">
        <w:rPr>
          <w:i/>
          <w:iCs/>
        </w:rPr>
        <w:t xml:space="preserve"> </w:t>
      </w:r>
      <w:proofErr w:type="gramStart"/>
      <w:r w:rsidRPr="007F4042">
        <w:rPr>
          <w:i/>
          <w:iCs/>
        </w:rPr>
        <w:t>а</w:t>
      </w:r>
      <w:proofErr w:type="gramEnd"/>
      <w:r w:rsidRPr="007F4042">
        <w:rPr>
          <w:i/>
          <w:iCs/>
        </w:rPr>
        <w:t>нг</w:t>
      </w:r>
      <w:r w:rsidR="008D050B">
        <w:rPr>
          <w:i/>
          <w:iCs/>
        </w:rPr>
        <w:t>л</w:t>
      </w:r>
      <w:r w:rsidRPr="007F4042">
        <w:rPr>
          <w:i/>
          <w:iCs/>
        </w:rPr>
        <w:t>.</w:t>
      </w:r>
      <w:r w:rsidRPr="007F4042">
        <w:t xml:space="preserve"> </w:t>
      </w:r>
      <w:proofErr w:type="spellStart"/>
      <w:r w:rsidRPr="007F4042">
        <w:t>beamforming</w:t>
      </w:r>
      <w:proofErr w:type="spellEnd"/>
      <w:r w:rsidRPr="007F4042">
        <w:t>) на БС и АТ.</w:t>
      </w:r>
    </w:p>
    <w:p w14:paraId="08A4531E" w14:textId="77777777" w:rsidR="00440DC7" w:rsidRPr="007F4042" w:rsidRDefault="00440DC7" w:rsidP="00440DC7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nLayers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1;</w:t>
      </w:r>
    </w:p>
    <w:p w14:paraId="23156E0E" w14:textId="7DAE915C" w:rsidR="00440DC7" w:rsidRPr="007F4042" w:rsidRDefault="00440DC7" w:rsidP="00440DC7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scOffset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0;   </w:t>
      </w:r>
    </w:p>
    <w:p w14:paraId="082BE5DB" w14:textId="2D0B72BB" w:rsidR="00440DC7" w:rsidRPr="007F4042" w:rsidRDefault="00440DC7" w:rsidP="00440DC7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noRBs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 = 1;      </w:t>
      </w:r>
    </w:p>
    <w:p w14:paraId="657E2E0E" w14:textId="77777777" w:rsidR="00541069" w:rsidRPr="007F4042" w:rsidRDefault="00440DC7" w:rsidP="00440DC7">
      <w:pPr>
        <w:suppressAutoHyphens w:val="0"/>
        <w:rPr>
          <w:rFonts w:ascii="Consolas" w:hAnsi="Consolas"/>
          <w:sz w:val="14"/>
          <w:szCs w:val="14"/>
          <w:lang w:val="en-US" w:eastAsia="ru-RU"/>
        </w:rPr>
      </w:pPr>
      <w:r w:rsidRPr="007F4042">
        <w:rPr>
          <w:rFonts w:ascii="Consolas" w:hAnsi="Consolas"/>
          <w:sz w:val="14"/>
          <w:szCs w:val="14"/>
          <w:lang w:val="en-US" w:eastAsia="ru-RU"/>
        </w:rPr>
        <w:t>[</w:t>
      </w: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wbs,</w:t>
      </w:r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wue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 xml:space="preserve">,~] = </w:t>
      </w: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getBeamformingWeights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(</w:t>
      </w:r>
      <w:proofErr w:type="spellStart"/>
      <w:proofErr w:type="gramEnd"/>
      <w:r w:rsidRPr="007F4042">
        <w:rPr>
          <w:rFonts w:ascii="Consolas" w:hAnsi="Consolas"/>
          <w:sz w:val="14"/>
          <w:szCs w:val="14"/>
          <w:lang w:val="en-US" w:eastAsia="ru-RU"/>
        </w:rPr>
        <w:t>hest,nLayers,scOffset</w:t>
      </w:r>
      <w:proofErr w:type="spellEnd"/>
      <w:r w:rsidRPr="007F4042">
        <w:rPr>
          <w:rFonts w:ascii="Consolas" w:hAnsi="Consolas"/>
          <w:sz w:val="14"/>
          <w:szCs w:val="14"/>
          <w:lang w:val="en-US" w:eastAsia="ru-RU"/>
        </w:rPr>
        <w:t>,</w:t>
      </w:r>
    </w:p>
    <w:p w14:paraId="171DC313" w14:textId="2B3D3099" w:rsidR="00440DC7" w:rsidRDefault="00440DC7" w:rsidP="00440DC7">
      <w:pPr>
        <w:suppressAutoHyphens w:val="0"/>
        <w:rPr>
          <w:rFonts w:ascii="Consolas" w:hAnsi="Consolas"/>
          <w:sz w:val="14"/>
          <w:szCs w:val="14"/>
          <w:lang w:eastAsia="ru-RU"/>
        </w:rPr>
      </w:pPr>
      <w:proofErr w:type="spellStart"/>
      <w:proofErr w:type="gramStart"/>
      <w:r w:rsidRPr="007F4042">
        <w:rPr>
          <w:rFonts w:ascii="Consolas" w:hAnsi="Consolas"/>
          <w:sz w:val="14"/>
          <w:szCs w:val="14"/>
          <w:lang w:val="en-US" w:eastAsia="ru-RU"/>
        </w:rPr>
        <w:t>noRBs</w:t>
      </w:r>
      <w:proofErr w:type="spellEnd"/>
      <w:proofErr w:type="gramEnd"/>
      <w:r w:rsidRPr="007F4042">
        <w:rPr>
          <w:rFonts w:ascii="Consolas" w:hAnsi="Consolas"/>
          <w:sz w:val="14"/>
          <w:szCs w:val="14"/>
          <w:lang w:eastAsia="ru-RU"/>
        </w:rPr>
        <w:t>);</w:t>
      </w:r>
    </w:p>
    <w:p w14:paraId="6FC9104E" w14:textId="77777777" w:rsidR="00CF208A" w:rsidRPr="007F4042" w:rsidRDefault="00CF208A" w:rsidP="00440DC7">
      <w:pPr>
        <w:suppressAutoHyphens w:val="0"/>
        <w:rPr>
          <w:rFonts w:ascii="Consolas" w:hAnsi="Consolas"/>
          <w:sz w:val="14"/>
          <w:szCs w:val="14"/>
          <w:lang w:eastAsia="ru-RU"/>
        </w:rPr>
      </w:pPr>
    </w:p>
    <w:p w14:paraId="44594073" w14:textId="14540A6A" w:rsidR="00937C7E" w:rsidRPr="007F4042" w:rsidRDefault="00CF208A" w:rsidP="00CF208A">
      <w:pPr>
        <w:pStyle w:val="a3"/>
      </w:pPr>
      <w:r>
        <w:br w:type="column"/>
      </w:r>
      <w:r w:rsidR="00541069" w:rsidRPr="007F4042">
        <w:lastRenderedPageBreak/>
        <w:t>В представленном фрагменте кода Параметры </w:t>
      </w:r>
      <w:proofErr w:type="spellStart"/>
      <w:r w:rsidR="00541069" w:rsidRPr="007F4042">
        <w:rPr>
          <w:rFonts w:ascii="Consolas" w:hAnsi="Consolas"/>
          <w:sz w:val="16"/>
          <w:szCs w:val="16"/>
        </w:rPr>
        <w:t>scOffset</w:t>
      </w:r>
      <w:proofErr w:type="spellEnd"/>
      <w:r w:rsidR="00541069" w:rsidRPr="007F4042">
        <w:t> и </w:t>
      </w:r>
      <w:proofErr w:type="spellStart"/>
      <w:r w:rsidR="00541069" w:rsidRPr="007F4042">
        <w:rPr>
          <w:rFonts w:ascii="Consolas" w:hAnsi="Consolas"/>
          <w:sz w:val="16"/>
          <w:szCs w:val="16"/>
        </w:rPr>
        <w:t>noRBs</w:t>
      </w:r>
      <w:proofErr w:type="spellEnd"/>
      <w:r w:rsidR="00541069" w:rsidRPr="007F4042">
        <w:t> позволяют усреднить канал по одному ресурсному блоку, что даёт веса, оптимальные для данной частотной области. Полученные векторы </w:t>
      </w:r>
      <w:proofErr w:type="spellStart"/>
      <w:r w:rsidR="00541069" w:rsidRPr="007F4042">
        <w:rPr>
          <w:rFonts w:ascii="Consolas" w:hAnsi="Consolas"/>
          <w:sz w:val="16"/>
          <w:szCs w:val="16"/>
        </w:rPr>
        <w:t>wbs</w:t>
      </w:r>
      <w:proofErr w:type="spellEnd"/>
      <w:r w:rsidR="00541069" w:rsidRPr="007F4042">
        <w:t> и </w:t>
      </w:r>
      <w:proofErr w:type="spellStart"/>
      <w:r w:rsidR="00541069" w:rsidRPr="007F4042">
        <w:rPr>
          <w:rFonts w:ascii="Consolas" w:hAnsi="Consolas"/>
          <w:sz w:val="16"/>
          <w:szCs w:val="16"/>
        </w:rPr>
        <w:t>wue</w:t>
      </w:r>
      <w:proofErr w:type="spellEnd"/>
      <w:r w:rsidR="00541069" w:rsidRPr="007F4042">
        <w:t> </w:t>
      </w:r>
      <w:r w:rsidR="00937C7E" w:rsidRPr="007F4042">
        <w:t>могут</w:t>
      </w:r>
      <w:r w:rsidR="006752D7" w:rsidRPr="007F4042">
        <w:t xml:space="preserve"> </w:t>
      </w:r>
      <w:r w:rsidR="00541069" w:rsidRPr="007F4042">
        <w:t>далее применяться для пространственной обработки сигнала.</w:t>
      </w:r>
    </w:p>
    <w:p w14:paraId="43DE770E" w14:textId="77777777" w:rsidR="00937C7E" w:rsidRPr="007F4042" w:rsidRDefault="00937C7E" w:rsidP="00937C7E">
      <w:pPr>
        <w:pStyle w:val="1"/>
        <w:tabs>
          <w:tab w:val="clear" w:pos="425"/>
          <w:tab w:val="left" w:pos="216"/>
          <w:tab w:val="num" w:pos="786"/>
        </w:tabs>
      </w:pPr>
      <w:r w:rsidRPr="007F4042">
        <w:t>Заключение</w:t>
      </w:r>
    </w:p>
    <w:p w14:paraId="488A1F8A" w14:textId="18DC1F03" w:rsidR="00937C7E" w:rsidRPr="007F4042" w:rsidRDefault="00937C7E" w:rsidP="00CF208A">
      <w:pPr>
        <w:pStyle w:val="a3"/>
      </w:pPr>
      <w:r w:rsidRPr="007F4042">
        <w:t xml:space="preserve">Рассмотренный в настоящей работе гибридный </w:t>
      </w:r>
      <w:r w:rsidR="00667407" w:rsidRPr="007F4042">
        <w:t>подход к моделированию радиоканала</w:t>
      </w:r>
      <w:r w:rsidR="00BC1FAB" w:rsidRPr="007F4042">
        <w:t xml:space="preserve"> сети 5</w:t>
      </w:r>
      <w:r w:rsidR="00BC1FAB" w:rsidRPr="007F4042">
        <w:rPr>
          <w:lang w:val="en-US"/>
        </w:rPr>
        <w:t>G</w:t>
      </w:r>
      <w:r w:rsidR="00BC1FAB" w:rsidRPr="007F4042">
        <w:t xml:space="preserve"> в полной мере подтверждает целесообразность объединения метода </w:t>
      </w:r>
      <w:r w:rsidR="00BC1FAB" w:rsidRPr="007F4042">
        <w:rPr>
          <w:lang w:val="en-US"/>
        </w:rPr>
        <w:t>RT</w:t>
      </w:r>
      <w:r w:rsidR="00BC1FAB" w:rsidRPr="007F4042">
        <w:t xml:space="preserve"> и модели </w:t>
      </w:r>
      <w:r w:rsidR="00BC1FAB" w:rsidRPr="00CF208A">
        <w:t>CDL</w:t>
      </w:r>
      <w:r w:rsidR="00BC1FAB" w:rsidRPr="007F4042">
        <w:t xml:space="preserve">. </w:t>
      </w:r>
      <w:r w:rsidR="000A5C04" w:rsidRPr="007F4042">
        <w:t>Предварительная т</w:t>
      </w:r>
      <w:r w:rsidRPr="007F4042">
        <w:t>рассировка лучей позволяет получить конкретные параметры многолучевого распространения</w:t>
      </w:r>
      <w:r w:rsidR="000A5C04" w:rsidRPr="007F4042">
        <w:t xml:space="preserve"> с привязкой к ЦММ</w:t>
      </w:r>
      <w:r w:rsidRPr="007F4042">
        <w:t xml:space="preserve">, характерные для заданного сценария размещения базовой станции и пользователя. Модель CDL, в свою очередь, использует эти параметры в качестве основы для генерации </w:t>
      </w:r>
      <w:r w:rsidR="000A5C04" w:rsidRPr="007F4042">
        <w:t>случайных флуктуаций сигнала</w:t>
      </w:r>
      <w:r w:rsidRPr="007F4042">
        <w:t xml:space="preserve">, присущих реальным каналам 5G. </w:t>
      </w:r>
      <w:r w:rsidR="00BC1FAB" w:rsidRPr="007F4042">
        <w:t xml:space="preserve">Таким образом, </w:t>
      </w:r>
      <w:r w:rsidRPr="007F4042">
        <w:t>гибридный метод обеспечивает более точное моделирование по сравнению с детерминированным подходом (который не учитывает случайные флуктуации) или статистическим (который не привязан к конкретной местности).</w:t>
      </w:r>
      <w:r w:rsidR="00542B40">
        <w:t xml:space="preserve"> </w:t>
      </w:r>
      <w:r w:rsidR="00542B40" w:rsidRPr="00542B40">
        <w:t>Результаты моделирования показывают, что после формирования кластерной модели её параметры могут быть изменены без повторного выполнения полной геометрической трассировки.</w:t>
      </w:r>
    </w:p>
    <w:p w14:paraId="4B0F95CB" w14:textId="72D62F83" w:rsidR="00F62F0B" w:rsidRPr="007F4042" w:rsidRDefault="00F62F0B" w:rsidP="00BC1FAB">
      <w:pPr>
        <w:pStyle w:val="5"/>
      </w:pPr>
      <w:r w:rsidRPr="007F4042">
        <w:t>Список литературы</w:t>
      </w:r>
    </w:p>
    <w:p w14:paraId="2633D416" w14:textId="3D009FDB" w:rsidR="00C52AE8" w:rsidRPr="007F4042" w:rsidRDefault="00C52AE8" w:rsidP="003532A6">
      <w:pPr>
        <w:pStyle w:val="a0"/>
      </w:pPr>
      <w:bookmarkStart w:id="23" w:name="_Ref223976237"/>
      <w:proofErr w:type="spellStart"/>
      <w:r w:rsidRPr="007F4042">
        <w:t>Бабков</w:t>
      </w:r>
      <w:proofErr w:type="spellEnd"/>
      <w:r w:rsidRPr="007F4042">
        <w:t xml:space="preserve"> В.Ю., </w:t>
      </w:r>
      <w:proofErr w:type="spellStart"/>
      <w:r w:rsidRPr="007F4042">
        <w:t>Цикин</w:t>
      </w:r>
      <w:proofErr w:type="spellEnd"/>
      <w:r w:rsidRPr="007F4042">
        <w:t xml:space="preserve"> И.А. Сотовые системы мобильной радиосвязи: учебное пособие. 2-е изд. </w:t>
      </w:r>
      <w:proofErr w:type="spellStart"/>
      <w:r w:rsidRPr="007F4042">
        <w:t>перераб</w:t>
      </w:r>
      <w:proofErr w:type="gramStart"/>
      <w:r w:rsidRPr="007F4042">
        <w:t>.и</w:t>
      </w:r>
      <w:proofErr w:type="spellEnd"/>
      <w:proofErr w:type="gramEnd"/>
      <w:r w:rsidRPr="007F4042">
        <w:t xml:space="preserve"> </w:t>
      </w:r>
      <w:proofErr w:type="spellStart"/>
      <w:r w:rsidRPr="007F4042">
        <w:t>дополн</w:t>
      </w:r>
      <w:proofErr w:type="spellEnd"/>
      <w:r w:rsidRPr="007F4042">
        <w:t xml:space="preserve">. СПб.: БХВ – Петербург, </w:t>
      </w:r>
      <w:r w:rsidR="00CF208A">
        <w:t>2013.</w:t>
      </w:r>
      <w:r w:rsidRPr="007F4042">
        <w:t xml:space="preserve"> 432 </w:t>
      </w:r>
      <w:proofErr w:type="gramStart"/>
      <w:r w:rsidRPr="007F4042">
        <w:t>с</w:t>
      </w:r>
      <w:proofErr w:type="gramEnd"/>
    </w:p>
    <w:p w14:paraId="78675AD4" w14:textId="5DB93BB1" w:rsidR="003532A6" w:rsidRPr="007F4042" w:rsidRDefault="00A24F38" w:rsidP="003532A6">
      <w:pPr>
        <w:pStyle w:val="a0"/>
      </w:pPr>
      <w:proofErr w:type="spellStart"/>
      <w:r w:rsidRPr="007F4042">
        <w:t>Бабков</w:t>
      </w:r>
      <w:proofErr w:type="spellEnd"/>
      <w:r w:rsidRPr="007F4042">
        <w:t xml:space="preserve"> В.Ю., Никитина А.В., Стариков В.В. Определение пространственно-технических параметров сотовой сети стандарта LTE // Научно-технические ведомости Санкт-Петербургского государственного политехнического университета. Информатика. Телекоммуникации. Управление. 2015. № 1 (212). С. 7-15.</w:t>
      </w:r>
      <w:bookmarkEnd w:id="23"/>
    </w:p>
    <w:p w14:paraId="04FE978F" w14:textId="3AEBB667" w:rsidR="009C56B5" w:rsidRPr="007F4042" w:rsidRDefault="00A24F38" w:rsidP="00A24F38">
      <w:pPr>
        <w:pStyle w:val="a0"/>
      </w:pPr>
      <w:bookmarkStart w:id="24" w:name="_Ref223976352"/>
      <w:r w:rsidRPr="007F4042">
        <w:t>Фокин Г.А. Модели управления лучом в сетях 5G NR. Ч.1. Выравнивание лучей при установлении соединения // Первая миля. 2022. № 1(101). С. 42–49.</w:t>
      </w:r>
      <w:bookmarkEnd w:id="24"/>
    </w:p>
    <w:p w14:paraId="014F86A6" w14:textId="7D985DD5" w:rsidR="003532A6" w:rsidRPr="007F4042" w:rsidRDefault="008B5BE7" w:rsidP="003532A6">
      <w:pPr>
        <w:pStyle w:val="a0"/>
      </w:pPr>
      <w:bookmarkStart w:id="25" w:name="_Ref223978358"/>
      <w:bookmarkStart w:id="26" w:name="_Ref191726951"/>
      <w:r w:rsidRPr="007F4042">
        <w:t xml:space="preserve">Бакулин М.Г., Бен </w:t>
      </w:r>
      <w:proofErr w:type="spellStart"/>
      <w:r w:rsidRPr="007F4042">
        <w:t>Реджеб</w:t>
      </w:r>
      <w:proofErr w:type="spellEnd"/>
      <w:r w:rsidRPr="007F4042">
        <w:t xml:space="preserve"> Т.Б.К., </w:t>
      </w:r>
      <w:proofErr w:type="spellStart"/>
      <w:r w:rsidRPr="007F4042">
        <w:t>Крейнделин</w:t>
      </w:r>
      <w:proofErr w:type="spellEnd"/>
      <w:r w:rsidRPr="007F4042">
        <w:t xml:space="preserve"> В.Б., Панкратов Д.Ю., Смирнов А.Э. Пространственная модель канала с </w:t>
      </w:r>
      <w:proofErr w:type="spellStart"/>
      <w:r w:rsidRPr="007F4042">
        <w:t>кластеризованной</w:t>
      </w:r>
      <w:proofErr w:type="spellEnd"/>
      <w:r w:rsidRPr="007F4042">
        <w:t xml:space="preserve"> линией задержки (CDL) для перспективных систем MIMO // T-</w:t>
      </w:r>
      <w:proofErr w:type="spellStart"/>
      <w:r w:rsidRPr="007F4042">
        <w:t>Comm</w:t>
      </w:r>
      <w:proofErr w:type="spellEnd"/>
      <w:r w:rsidRPr="007F4042">
        <w:t>: Телекоммуникации и транспорт. 2025. Т. 19. № 8. С. 38-48.</w:t>
      </w:r>
      <w:bookmarkEnd w:id="25"/>
    </w:p>
    <w:p w14:paraId="2DAE2DEA" w14:textId="3311C517" w:rsidR="00F62F0B" w:rsidRPr="007F4042" w:rsidRDefault="008B5BE7" w:rsidP="003532A6">
      <w:pPr>
        <w:pStyle w:val="a0"/>
      </w:pPr>
      <w:bookmarkStart w:id="27" w:name="_Ref223982083"/>
      <w:bookmarkStart w:id="28" w:name="_Hlk192148841"/>
      <w:bookmarkEnd w:id="26"/>
      <w:r w:rsidRPr="007F4042">
        <w:rPr>
          <w:lang w:val="en-US"/>
        </w:rPr>
        <w:t xml:space="preserve">CDL Channel Model Customization with Ray Tracing. </w:t>
      </w:r>
      <w:r w:rsidRPr="007F4042">
        <w:t xml:space="preserve">[Электронный ресурс] </w:t>
      </w:r>
      <w:r w:rsidRPr="007F4042">
        <w:rPr>
          <w:lang w:val="en-US"/>
        </w:rPr>
        <w:t>URL</w:t>
      </w:r>
      <w:r w:rsidRPr="007F4042">
        <w:t xml:space="preserve">: </w:t>
      </w:r>
      <w:r w:rsidRPr="007F4042">
        <w:rPr>
          <w:lang w:val="en-US"/>
        </w:rPr>
        <w:t>https</w:t>
      </w:r>
      <w:r w:rsidRPr="007F4042">
        <w:t>://</w:t>
      </w:r>
      <w:r w:rsidRPr="007F4042">
        <w:rPr>
          <w:lang w:val="en-US"/>
        </w:rPr>
        <w:t>www</w:t>
      </w:r>
      <w:r w:rsidRPr="007F4042">
        <w:t>.</w:t>
      </w:r>
      <w:proofErr w:type="spellStart"/>
      <w:r w:rsidRPr="007F4042">
        <w:rPr>
          <w:lang w:val="en-US"/>
        </w:rPr>
        <w:t>mathworks</w:t>
      </w:r>
      <w:proofErr w:type="spellEnd"/>
      <w:r w:rsidRPr="007F4042">
        <w:t>.</w:t>
      </w:r>
      <w:r w:rsidRPr="007F4042">
        <w:rPr>
          <w:lang w:val="en-US"/>
        </w:rPr>
        <w:t>com</w:t>
      </w:r>
      <w:r w:rsidRPr="007F4042">
        <w:t>/</w:t>
      </w:r>
      <w:r w:rsidRPr="007F4042">
        <w:rPr>
          <w:lang w:val="en-US"/>
        </w:rPr>
        <w:t>help</w:t>
      </w:r>
      <w:r w:rsidRPr="007F4042">
        <w:t>/5</w:t>
      </w:r>
      <w:r w:rsidRPr="007F4042">
        <w:rPr>
          <w:lang w:val="en-US"/>
        </w:rPr>
        <w:t>g</w:t>
      </w:r>
      <w:r w:rsidRPr="007F4042">
        <w:t>/</w:t>
      </w:r>
      <w:proofErr w:type="spellStart"/>
      <w:r w:rsidRPr="007F4042">
        <w:rPr>
          <w:lang w:val="en-US"/>
        </w:rPr>
        <w:t>ug</w:t>
      </w:r>
      <w:proofErr w:type="spellEnd"/>
      <w:r w:rsidRPr="007F4042">
        <w:t>/</w:t>
      </w:r>
      <w:r w:rsidRPr="007F4042">
        <w:rPr>
          <w:lang w:val="en-US"/>
        </w:rPr>
        <w:t>cdl</w:t>
      </w:r>
      <w:r w:rsidRPr="007F4042">
        <w:t>-</w:t>
      </w:r>
      <w:r w:rsidRPr="007F4042">
        <w:rPr>
          <w:lang w:val="en-US"/>
        </w:rPr>
        <w:t>channel</w:t>
      </w:r>
      <w:r w:rsidRPr="007F4042">
        <w:t>-</w:t>
      </w:r>
      <w:r w:rsidRPr="007F4042">
        <w:rPr>
          <w:lang w:val="en-US"/>
        </w:rPr>
        <w:t>model</w:t>
      </w:r>
      <w:r w:rsidRPr="007F4042">
        <w:t>-</w:t>
      </w:r>
      <w:r w:rsidRPr="007F4042">
        <w:rPr>
          <w:lang w:val="en-US"/>
        </w:rPr>
        <w:t>customization</w:t>
      </w:r>
      <w:r w:rsidRPr="007F4042">
        <w:t>-</w:t>
      </w:r>
      <w:r w:rsidRPr="007F4042">
        <w:rPr>
          <w:lang w:val="en-US"/>
        </w:rPr>
        <w:t>with</w:t>
      </w:r>
      <w:r w:rsidRPr="007F4042">
        <w:t>-</w:t>
      </w:r>
      <w:r w:rsidRPr="007F4042">
        <w:rPr>
          <w:lang w:val="en-US"/>
        </w:rPr>
        <w:t>ray</w:t>
      </w:r>
      <w:r w:rsidRPr="007F4042">
        <w:t>-</w:t>
      </w:r>
      <w:r w:rsidRPr="007F4042">
        <w:rPr>
          <w:lang w:val="en-US"/>
        </w:rPr>
        <w:t>tracing</w:t>
      </w:r>
      <w:r w:rsidRPr="007F4042">
        <w:t>.</w:t>
      </w:r>
      <w:r w:rsidRPr="007F4042">
        <w:rPr>
          <w:lang w:val="en-US"/>
        </w:rPr>
        <w:t>html</w:t>
      </w:r>
      <w:r w:rsidRPr="007F4042">
        <w:t xml:space="preserve"> (дата обращения 09.03.2026).</w:t>
      </w:r>
      <w:bookmarkEnd w:id="27"/>
    </w:p>
    <w:p w14:paraId="10C58BC7" w14:textId="4B19EF91" w:rsidR="004561A2" w:rsidRPr="007F4042" w:rsidRDefault="008B5BE7" w:rsidP="004561A2">
      <w:pPr>
        <w:pStyle w:val="a0"/>
      </w:pPr>
      <w:bookmarkStart w:id="29" w:name="_Ref224048395"/>
      <w:r w:rsidRPr="007F4042">
        <w:t>Стариков В.В., Фокин Г.А. Трассировка лучей в сетях радиодоступа пятого и последующих поколений. Часть 1. Анализ состояния проблемы // Первая миля. 2025. № 8(132). С. 38–45.</w:t>
      </w:r>
      <w:bookmarkEnd w:id="29"/>
    </w:p>
    <w:p w14:paraId="469A942F" w14:textId="3EB887EF" w:rsidR="009851C9" w:rsidRPr="007F4042" w:rsidRDefault="004B4300" w:rsidP="004B4300">
      <w:pPr>
        <w:pStyle w:val="a0"/>
      </w:pPr>
      <w:bookmarkStart w:id="30" w:name="_Ref223978342"/>
      <w:r w:rsidRPr="007F4042">
        <w:t>Стариков В.В., Фокин Г.А. Трассировка лучей в сетях радиодоступа пятого и</w:t>
      </w:r>
      <w:r w:rsidR="00CF208A">
        <w:t xml:space="preserve"> </w:t>
      </w:r>
      <w:r w:rsidRPr="007F4042">
        <w:t>последующих поколений. Часть 2. Теоретические основы и практическое применение метода SBR // Первая миля. 2026. № </w:t>
      </w:r>
      <w:r w:rsidRPr="007F4042">
        <w:rPr>
          <w:lang w:val="en-US"/>
        </w:rPr>
        <w:t>1</w:t>
      </w:r>
      <w:r w:rsidRPr="007F4042">
        <w:t>(13</w:t>
      </w:r>
      <w:r w:rsidRPr="007F4042">
        <w:rPr>
          <w:lang w:val="en-US"/>
        </w:rPr>
        <w:t>3</w:t>
      </w:r>
      <w:r w:rsidRPr="007F4042">
        <w:t>). С. </w:t>
      </w:r>
      <w:r w:rsidRPr="007F4042">
        <w:rPr>
          <w:lang w:val="en-US"/>
        </w:rPr>
        <w:t>43</w:t>
      </w:r>
      <w:r w:rsidRPr="007F4042">
        <w:t>–</w:t>
      </w:r>
      <w:r w:rsidRPr="007F4042">
        <w:rPr>
          <w:lang w:val="en-US"/>
        </w:rPr>
        <w:t>50</w:t>
      </w:r>
      <w:r w:rsidRPr="007F4042">
        <w:t>.</w:t>
      </w:r>
      <w:bookmarkEnd w:id="30"/>
    </w:p>
    <w:p w14:paraId="6F3D6886" w14:textId="77777777" w:rsidR="00C52AE8" w:rsidRPr="007F4042" w:rsidRDefault="004B4300" w:rsidP="00900800">
      <w:pPr>
        <w:pStyle w:val="a0"/>
        <w:rPr>
          <w:lang w:val="en-US"/>
        </w:rPr>
      </w:pPr>
      <w:bookmarkStart w:id="31" w:name="_Ref223978629"/>
      <w:proofErr w:type="gramStart"/>
      <w:r w:rsidRPr="007F4042">
        <w:rPr>
          <w:lang w:val="en-US"/>
        </w:rPr>
        <w:t>3GPP TR 38.901 V18.0.0 (2023-12).</w:t>
      </w:r>
      <w:proofErr w:type="gramEnd"/>
      <w:r w:rsidRPr="007F4042">
        <w:rPr>
          <w:lang w:val="en-US"/>
        </w:rPr>
        <w:t xml:space="preserve"> Study on Channel Model for Frequencies from 0.5 to 100 GHz.</w:t>
      </w:r>
      <w:bookmarkEnd w:id="31"/>
      <w:r w:rsidRPr="007F4042">
        <w:rPr>
          <w:lang w:val="en-US"/>
        </w:rPr>
        <w:t xml:space="preserve"> </w:t>
      </w:r>
    </w:p>
    <w:p w14:paraId="4169865D" w14:textId="3F33DF9D" w:rsidR="00CC17C2" w:rsidRPr="007F4042" w:rsidRDefault="004B4300" w:rsidP="00900800">
      <w:pPr>
        <w:pStyle w:val="a0"/>
      </w:pPr>
      <w:r w:rsidRPr="00542B40">
        <w:rPr>
          <w:lang w:val="en-US"/>
        </w:rPr>
        <w:t xml:space="preserve">  </w:t>
      </w:r>
      <w:bookmarkStart w:id="32" w:name="_Ref223982152"/>
      <w:proofErr w:type="spellStart"/>
      <w:r w:rsidR="00C52AE8" w:rsidRPr="007F4042">
        <w:rPr>
          <w:lang w:val="en-US"/>
        </w:rPr>
        <w:t>OpenStreetMap</w:t>
      </w:r>
      <w:proofErr w:type="spellEnd"/>
      <w:r w:rsidR="00C52AE8" w:rsidRPr="007F4042">
        <w:t xml:space="preserve">. [Электронный ресурс] </w:t>
      </w:r>
      <w:r w:rsidR="00C52AE8" w:rsidRPr="007F4042">
        <w:rPr>
          <w:lang w:val="en-US"/>
        </w:rPr>
        <w:t>URL</w:t>
      </w:r>
      <w:r w:rsidR="00C52AE8" w:rsidRPr="007F4042">
        <w:t xml:space="preserve">: </w:t>
      </w:r>
      <w:r w:rsidR="00C52AE8" w:rsidRPr="007F4042">
        <w:rPr>
          <w:lang w:val="en-US"/>
        </w:rPr>
        <w:t>https</w:t>
      </w:r>
      <w:r w:rsidR="00C52AE8" w:rsidRPr="007F4042">
        <w:t>://</w:t>
      </w:r>
      <w:r w:rsidR="00C52AE8" w:rsidRPr="007F4042">
        <w:rPr>
          <w:lang w:val="en-US"/>
        </w:rPr>
        <w:t>www</w:t>
      </w:r>
      <w:r w:rsidR="00C52AE8" w:rsidRPr="007F4042">
        <w:t>.</w:t>
      </w:r>
      <w:proofErr w:type="spellStart"/>
      <w:r w:rsidR="00C52AE8" w:rsidRPr="007F4042">
        <w:rPr>
          <w:lang w:val="en-US"/>
        </w:rPr>
        <w:t>openstreetmap</w:t>
      </w:r>
      <w:proofErr w:type="spellEnd"/>
      <w:r w:rsidR="00C52AE8" w:rsidRPr="007F4042">
        <w:t>.</w:t>
      </w:r>
      <w:r w:rsidR="00C52AE8" w:rsidRPr="007F4042">
        <w:rPr>
          <w:lang w:val="en-US"/>
        </w:rPr>
        <w:t>org</w:t>
      </w:r>
      <w:r w:rsidR="00C52AE8" w:rsidRPr="007F4042">
        <w:t xml:space="preserve"> (дата обращения 09.03.2026).</w:t>
      </w:r>
      <w:bookmarkEnd w:id="32"/>
    </w:p>
    <w:p w14:paraId="6F1D4A19" w14:textId="2E8A96A2" w:rsidR="00382508" w:rsidRPr="007F4042" w:rsidRDefault="00C52AE8" w:rsidP="00C52AE8">
      <w:pPr>
        <w:pStyle w:val="a0"/>
        <w:rPr>
          <w:lang w:val="en-US"/>
        </w:rPr>
      </w:pPr>
      <w:r w:rsidRPr="007F4042">
        <w:rPr>
          <w:lang w:val="en-US"/>
        </w:rPr>
        <w:t>Ling H., Chou R.-C., Lee S.-W. Shooting and bouncing rays: calculating the RCS of an arbitrarily shaped cavity // IEEE Transactions on Antennas and Propaga</w:t>
      </w:r>
      <w:r w:rsidR="00CF208A">
        <w:rPr>
          <w:lang w:val="en-US"/>
        </w:rPr>
        <w:t>tion. 1989. Vol. 37. No. 2. PP.</w:t>
      </w:r>
      <w:r w:rsidR="00CF208A">
        <w:t> </w:t>
      </w:r>
      <w:r w:rsidRPr="007F4042">
        <w:rPr>
          <w:lang w:val="en-US"/>
        </w:rPr>
        <w:t>194–205.</w:t>
      </w:r>
    </w:p>
    <w:bookmarkEnd w:id="28"/>
    <w:p w14:paraId="57E5E496" w14:textId="395BD8A6" w:rsidR="00FA5707" w:rsidRPr="00322C71" w:rsidRDefault="00FA5707" w:rsidP="00322C71">
      <w:pPr>
        <w:pStyle w:val="a0"/>
        <w:numPr>
          <w:ilvl w:val="0"/>
          <w:numId w:val="0"/>
        </w:numPr>
        <w:rPr>
          <w:sz w:val="4"/>
          <w:szCs w:val="4"/>
        </w:rPr>
        <w:sectPr w:rsidR="00FA5707" w:rsidRPr="00322C71" w:rsidSect="00F62F0B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46B2D568" w14:textId="77777777" w:rsidR="008C64AA" w:rsidRPr="005D2692" w:rsidRDefault="008C64AA" w:rsidP="004A5B32">
      <w:pPr>
        <w:rPr>
          <w:rFonts w:eastAsia="MS Mincho"/>
          <w:sz w:val="4"/>
          <w:szCs w:val="4"/>
        </w:rPr>
      </w:pPr>
    </w:p>
    <w:sectPr w:rsidR="008C64AA" w:rsidRPr="005D2692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70C560" w14:textId="77777777" w:rsidR="002A2A2A" w:rsidRDefault="002A2A2A" w:rsidP="00CB472E">
      <w:r>
        <w:separator/>
      </w:r>
    </w:p>
  </w:endnote>
  <w:endnote w:type="continuationSeparator" w:id="0">
    <w:p w14:paraId="7830F95D" w14:textId="77777777" w:rsidR="002A2A2A" w:rsidRDefault="002A2A2A" w:rsidP="00CB4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1309112"/>
      <w:docPartObj>
        <w:docPartGallery w:val="Page Numbers (Bottom of Page)"/>
        <w:docPartUnique/>
      </w:docPartObj>
    </w:sdtPr>
    <w:sdtContent>
      <w:p w14:paraId="126E88D4" w14:textId="22B1EC22" w:rsidR="00CB472E" w:rsidRDefault="00CB472E">
        <w:pPr>
          <w:pStyle w:val="af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7D484C" w14:textId="77777777" w:rsidR="002A2A2A" w:rsidRDefault="002A2A2A" w:rsidP="00CB472E">
      <w:r>
        <w:separator/>
      </w:r>
    </w:p>
  </w:footnote>
  <w:footnote w:type="continuationSeparator" w:id="0">
    <w:p w14:paraId="2C186E9E" w14:textId="77777777" w:rsidR="002A2A2A" w:rsidRDefault="002A2A2A" w:rsidP="00CB47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7643"/>
        </w:tabs>
        <w:ind w:left="7643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713798F"/>
    <w:multiLevelType w:val="hybridMultilevel"/>
    <w:tmpl w:val="668EEA76"/>
    <w:lvl w:ilvl="0" w:tplc="773808F0">
      <w:start w:val="1"/>
      <w:numFmt w:val="upperRoman"/>
      <w:lvlText w:val="ТАБЛИЦА %1. "/>
      <w:lvlJc w:val="left"/>
      <w:pPr>
        <w:ind w:left="2508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2514" w:hanging="360"/>
      </w:pPr>
    </w:lvl>
    <w:lvl w:ilvl="2" w:tplc="0419001B" w:tentative="1">
      <w:start w:val="1"/>
      <w:numFmt w:val="lowerRoman"/>
      <w:lvlText w:val="%3."/>
      <w:lvlJc w:val="right"/>
      <w:pPr>
        <w:ind w:left="3234" w:hanging="180"/>
      </w:pPr>
    </w:lvl>
    <w:lvl w:ilvl="3" w:tplc="0419000F" w:tentative="1">
      <w:start w:val="1"/>
      <w:numFmt w:val="decimal"/>
      <w:lvlText w:val="%4."/>
      <w:lvlJc w:val="left"/>
      <w:pPr>
        <w:ind w:left="3954" w:hanging="360"/>
      </w:pPr>
    </w:lvl>
    <w:lvl w:ilvl="4" w:tplc="04190019" w:tentative="1">
      <w:start w:val="1"/>
      <w:numFmt w:val="lowerLetter"/>
      <w:lvlText w:val="%5."/>
      <w:lvlJc w:val="left"/>
      <w:pPr>
        <w:ind w:left="4674" w:hanging="360"/>
      </w:pPr>
    </w:lvl>
    <w:lvl w:ilvl="5" w:tplc="0419001B" w:tentative="1">
      <w:start w:val="1"/>
      <w:numFmt w:val="lowerRoman"/>
      <w:lvlText w:val="%6."/>
      <w:lvlJc w:val="right"/>
      <w:pPr>
        <w:ind w:left="5394" w:hanging="180"/>
      </w:pPr>
    </w:lvl>
    <w:lvl w:ilvl="6" w:tplc="0419000F" w:tentative="1">
      <w:start w:val="1"/>
      <w:numFmt w:val="decimal"/>
      <w:lvlText w:val="%7."/>
      <w:lvlJc w:val="left"/>
      <w:pPr>
        <w:ind w:left="6114" w:hanging="360"/>
      </w:pPr>
    </w:lvl>
    <w:lvl w:ilvl="7" w:tplc="04190019" w:tentative="1">
      <w:start w:val="1"/>
      <w:numFmt w:val="lowerLetter"/>
      <w:lvlText w:val="%8."/>
      <w:lvlJc w:val="left"/>
      <w:pPr>
        <w:ind w:left="6834" w:hanging="360"/>
      </w:pPr>
    </w:lvl>
    <w:lvl w:ilvl="8" w:tplc="0419001B" w:tentative="1">
      <w:start w:val="1"/>
      <w:numFmt w:val="lowerRoman"/>
      <w:lvlText w:val="%9."/>
      <w:lvlJc w:val="right"/>
      <w:pPr>
        <w:ind w:left="7554" w:hanging="180"/>
      </w:pPr>
    </w:lvl>
  </w:abstractNum>
  <w:abstractNum w:abstractNumId="11">
    <w:nsid w:val="1E316359"/>
    <w:multiLevelType w:val="hybridMultilevel"/>
    <w:tmpl w:val="7CE4C146"/>
    <w:lvl w:ilvl="0" w:tplc="773808F0">
      <w:start w:val="1"/>
      <w:numFmt w:val="upperRoman"/>
      <w:lvlText w:val="ТАБЛИЦА %1. "/>
      <w:lvlJc w:val="left"/>
      <w:pPr>
        <w:ind w:left="1794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2514" w:hanging="360"/>
      </w:pPr>
    </w:lvl>
    <w:lvl w:ilvl="2" w:tplc="0419001B" w:tentative="1">
      <w:start w:val="1"/>
      <w:numFmt w:val="lowerRoman"/>
      <w:lvlText w:val="%3."/>
      <w:lvlJc w:val="right"/>
      <w:pPr>
        <w:ind w:left="3234" w:hanging="180"/>
      </w:pPr>
    </w:lvl>
    <w:lvl w:ilvl="3" w:tplc="0419000F" w:tentative="1">
      <w:start w:val="1"/>
      <w:numFmt w:val="decimal"/>
      <w:lvlText w:val="%4."/>
      <w:lvlJc w:val="left"/>
      <w:pPr>
        <w:ind w:left="3954" w:hanging="360"/>
      </w:pPr>
    </w:lvl>
    <w:lvl w:ilvl="4" w:tplc="04190019" w:tentative="1">
      <w:start w:val="1"/>
      <w:numFmt w:val="lowerLetter"/>
      <w:lvlText w:val="%5."/>
      <w:lvlJc w:val="left"/>
      <w:pPr>
        <w:ind w:left="4674" w:hanging="360"/>
      </w:pPr>
    </w:lvl>
    <w:lvl w:ilvl="5" w:tplc="0419001B" w:tentative="1">
      <w:start w:val="1"/>
      <w:numFmt w:val="lowerRoman"/>
      <w:lvlText w:val="%6."/>
      <w:lvlJc w:val="right"/>
      <w:pPr>
        <w:ind w:left="5394" w:hanging="180"/>
      </w:pPr>
    </w:lvl>
    <w:lvl w:ilvl="6" w:tplc="0419000F" w:tentative="1">
      <w:start w:val="1"/>
      <w:numFmt w:val="decimal"/>
      <w:lvlText w:val="%7."/>
      <w:lvlJc w:val="left"/>
      <w:pPr>
        <w:ind w:left="6114" w:hanging="360"/>
      </w:pPr>
    </w:lvl>
    <w:lvl w:ilvl="7" w:tplc="04190019" w:tentative="1">
      <w:start w:val="1"/>
      <w:numFmt w:val="lowerLetter"/>
      <w:lvlText w:val="%8."/>
      <w:lvlJc w:val="left"/>
      <w:pPr>
        <w:ind w:left="6834" w:hanging="360"/>
      </w:pPr>
    </w:lvl>
    <w:lvl w:ilvl="8" w:tplc="0419001B" w:tentative="1">
      <w:start w:val="1"/>
      <w:numFmt w:val="lowerRoman"/>
      <w:lvlText w:val="%9."/>
      <w:lvlJc w:val="right"/>
      <w:pPr>
        <w:ind w:left="7554" w:hanging="180"/>
      </w:pPr>
    </w:lvl>
  </w:abstractNum>
  <w:abstractNum w:abstractNumId="12">
    <w:nsid w:val="20E10644"/>
    <w:multiLevelType w:val="hybridMultilevel"/>
    <w:tmpl w:val="F6C2F09C"/>
    <w:lvl w:ilvl="0" w:tplc="FFFFFFFF">
      <w:start w:val="1"/>
      <w:numFmt w:val="upperRoman"/>
      <w:lvlText w:val="ТАБЛИЦА %1. "/>
      <w:lvlJc w:val="left"/>
      <w:pPr>
        <w:ind w:left="1434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FFFFFFFF" w:tentative="1">
      <w:start w:val="1"/>
      <w:numFmt w:val="lowerLetter"/>
      <w:lvlText w:val="%2."/>
      <w:lvlJc w:val="left"/>
      <w:pPr>
        <w:ind w:left="2154" w:hanging="360"/>
      </w:pPr>
    </w:lvl>
    <w:lvl w:ilvl="2" w:tplc="FFFFFFFF" w:tentative="1">
      <w:start w:val="1"/>
      <w:numFmt w:val="lowerRoman"/>
      <w:lvlText w:val="%3."/>
      <w:lvlJc w:val="right"/>
      <w:pPr>
        <w:ind w:left="2874" w:hanging="180"/>
      </w:pPr>
    </w:lvl>
    <w:lvl w:ilvl="3" w:tplc="FFFFFFFF" w:tentative="1">
      <w:start w:val="1"/>
      <w:numFmt w:val="decimal"/>
      <w:lvlText w:val="%4."/>
      <w:lvlJc w:val="left"/>
      <w:pPr>
        <w:ind w:left="3594" w:hanging="360"/>
      </w:pPr>
    </w:lvl>
    <w:lvl w:ilvl="4" w:tplc="FFFFFFFF" w:tentative="1">
      <w:start w:val="1"/>
      <w:numFmt w:val="lowerLetter"/>
      <w:lvlText w:val="%5."/>
      <w:lvlJc w:val="left"/>
      <w:pPr>
        <w:ind w:left="4314" w:hanging="360"/>
      </w:pPr>
    </w:lvl>
    <w:lvl w:ilvl="5" w:tplc="FFFFFFFF" w:tentative="1">
      <w:start w:val="1"/>
      <w:numFmt w:val="lowerRoman"/>
      <w:lvlText w:val="%6."/>
      <w:lvlJc w:val="right"/>
      <w:pPr>
        <w:ind w:left="5034" w:hanging="180"/>
      </w:pPr>
    </w:lvl>
    <w:lvl w:ilvl="6" w:tplc="FFFFFFFF" w:tentative="1">
      <w:start w:val="1"/>
      <w:numFmt w:val="decimal"/>
      <w:lvlText w:val="%7."/>
      <w:lvlJc w:val="left"/>
      <w:pPr>
        <w:ind w:left="5754" w:hanging="360"/>
      </w:pPr>
    </w:lvl>
    <w:lvl w:ilvl="7" w:tplc="FFFFFFFF" w:tentative="1">
      <w:start w:val="1"/>
      <w:numFmt w:val="lowerLetter"/>
      <w:lvlText w:val="%8."/>
      <w:lvlJc w:val="left"/>
      <w:pPr>
        <w:ind w:left="6474" w:hanging="360"/>
      </w:pPr>
    </w:lvl>
    <w:lvl w:ilvl="8" w:tplc="FFFFFFFF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3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4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D34135"/>
    <w:multiLevelType w:val="hybridMultilevel"/>
    <w:tmpl w:val="F6C2F09C"/>
    <w:lvl w:ilvl="0" w:tplc="773808F0">
      <w:start w:val="1"/>
      <w:numFmt w:val="upperRoman"/>
      <w:lvlText w:val="ТАБЛИЦА %1. "/>
      <w:lvlJc w:val="left"/>
      <w:pPr>
        <w:ind w:left="1434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2154" w:hanging="360"/>
      </w:pPr>
    </w:lvl>
    <w:lvl w:ilvl="2" w:tplc="0419001B" w:tentative="1">
      <w:start w:val="1"/>
      <w:numFmt w:val="lowerRoman"/>
      <w:lvlText w:val="%3."/>
      <w:lvlJc w:val="right"/>
      <w:pPr>
        <w:ind w:left="2874" w:hanging="180"/>
      </w:pPr>
    </w:lvl>
    <w:lvl w:ilvl="3" w:tplc="0419000F" w:tentative="1">
      <w:start w:val="1"/>
      <w:numFmt w:val="decimal"/>
      <w:lvlText w:val="%4."/>
      <w:lvlJc w:val="left"/>
      <w:pPr>
        <w:ind w:left="3594" w:hanging="360"/>
      </w:pPr>
    </w:lvl>
    <w:lvl w:ilvl="4" w:tplc="04190019" w:tentative="1">
      <w:start w:val="1"/>
      <w:numFmt w:val="lowerLetter"/>
      <w:lvlText w:val="%5."/>
      <w:lvlJc w:val="left"/>
      <w:pPr>
        <w:ind w:left="4314" w:hanging="360"/>
      </w:pPr>
    </w:lvl>
    <w:lvl w:ilvl="5" w:tplc="0419001B" w:tentative="1">
      <w:start w:val="1"/>
      <w:numFmt w:val="lowerRoman"/>
      <w:lvlText w:val="%6."/>
      <w:lvlJc w:val="right"/>
      <w:pPr>
        <w:ind w:left="5034" w:hanging="180"/>
      </w:pPr>
    </w:lvl>
    <w:lvl w:ilvl="6" w:tplc="0419000F" w:tentative="1">
      <w:start w:val="1"/>
      <w:numFmt w:val="decimal"/>
      <w:lvlText w:val="%7."/>
      <w:lvlJc w:val="left"/>
      <w:pPr>
        <w:ind w:left="5754" w:hanging="360"/>
      </w:pPr>
    </w:lvl>
    <w:lvl w:ilvl="7" w:tplc="04190019" w:tentative="1">
      <w:start w:val="1"/>
      <w:numFmt w:val="lowerLetter"/>
      <w:lvlText w:val="%8."/>
      <w:lvlJc w:val="left"/>
      <w:pPr>
        <w:ind w:left="6474" w:hanging="360"/>
      </w:pPr>
    </w:lvl>
    <w:lvl w:ilvl="8" w:tplc="041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7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89603E"/>
    <w:multiLevelType w:val="multilevel"/>
    <w:tmpl w:val="9A54F4C0"/>
    <w:lvl w:ilvl="0">
      <w:start w:val="1"/>
      <w:numFmt w:val="upperRoman"/>
      <w:pStyle w:val="1"/>
      <w:lvlText w:val="%1."/>
      <w:lvlJc w:val="center"/>
      <w:pPr>
        <w:ind w:left="0" w:firstLine="0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left="0"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 w:firstLine="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 w:hint="default"/>
      </w:rPr>
    </w:lvl>
  </w:abstractNum>
  <w:abstractNum w:abstractNumId="19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9EE3752"/>
    <w:multiLevelType w:val="hybridMultilevel"/>
    <w:tmpl w:val="FB742198"/>
    <w:lvl w:ilvl="0" w:tplc="773808F0">
      <w:start w:val="1"/>
      <w:numFmt w:val="upperRoman"/>
      <w:lvlText w:val="ТАБЛИЦА %1. "/>
      <w:lvlJc w:val="left"/>
      <w:pPr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6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7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74019A"/>
    <w:multiLevelType w:val="hybridMultilevel"/>
    <w:tmpl w:val="484C1018"/>
    <w:lvl w:ilvl="0" w:tplc="04190005">
      <w:start w:val="1"/>
      <w:numFmt w:val="bullet"/>
      <w:lvlText w:val=""/>
      <w:lvlJc w:val="left"/>
      <w:pPr>
        <w:ind w:left="10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8"/>
  </w:num>
  <w:num w:numId="3">
    <w:abstractNumId w:val="18"/>
  </w:num>
  <w:num w:numId="4">
    <w:abstractNumId w:val="18"/>
  </w:num>
  <w:num w:numId="5">
    <w:abstractNumId w:val="18"/>
  </w:num>
  <w:num w:numId="6">
    <w:abstractNumId w:val="25"/>
  </w:num>
  <w:num w:numId="7">
    <w:abstractNumId w:val="22"/>
  </w:num>
  <w:num w:numId="8">
    <w:abstractNumId w:val="21"/>
  </w:num>
  <w:num w:numId="9">
    <w:abstractNumId w:val="14"/>
  </w:num>
  <w:num w:numId="10">
    <w:abstractNumId w:val="18"/>
  </w:num>
  <w:num w:numId="11">
    <w:abstractNumId w:val="18"/>
  </w:num>
  <w:num w:numId="12">
    <w:abstractNumId w:val="18"/>
  </w:num>
  <w:num w:numId="13">
    <w:abstractNumId w:val="18"/>
  </w:num>
  <w:num w:numId="14">
    <w:abstractNumId w:val="25"/>
  </w:num>
  <w:num w:numId="15">
    <w:abstractNumId w:val="22"/>
  </w:num>
  <w:num w:numId="16">
    <w:abstractNumId w:val="21"/>
  </w:num>
  <w:num w:numId="17">
    <w:abstractNumId w:val="14"/>
  </w:num>
  <w:num w:numId="18">
    <w:abstractNumId w:val="13"/>
  </w:num>
  <w:num w:numId="19">
    <w:abstractNumId w:val="15"/>
  </w:num>
  <w:num w:numId="20">
    <w:abstractNumId w:val="26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0"/>
  </w:num>
  <w:num w:numId="32">
    <w:abstractNumId w:val="24"/>
  </w:num>
  <w:num w:numId="33">
    <w:abstractNumId w:val="19"/>
  </w:num>
  <w:num w:numId="34">
    <w:abstractNumId w:val="27"/>
  </w:num>
  <w:num w:numId="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7"/>
    <w:lvlOverride w:ilvl="0">
      <w:startOverride w:val="1"/>
    </w:lvlOverride>
  </w:num>
  <w:num w:numId="39">
    <w:abstractNumId w:val="23"/>
  </w:num>
  <w:num w:numId="40">
    <w:abstractNumId w:val="16"/>
  </w:num>
  <w:num w:numId="41">
    <w:abstractNumId w:val="12"/>
  </w:num>
  <w:num w:numId="42">
    <w:abstractNumId w:val="10"/>
  </w:num>
  <w:num w:numId="43">
    <w:abstractNumId w:val="11"/>
  </w:num>
  <w:num w:numId="44">
    <w:abstractNumId w:val="28"/>
  </w:num>
  <w:num w:numId="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057D"/>
    <w:rsid w:val="00011F3B"/>
    <w:rsid w:val="000125B0"/>
    <w:rsid w:val="00020CA6"/>
    <w:rsid w:val="00021924"/>
    <w:rsid w:val="0002656A"/>
    <w:rsid w:val="000278FF"/>
    <w:rsid w:val="00032FAD"/>
    <w:rsid w:val="00035EC8"/>
    <w:rsid w:val="0004089D"/>
    <w:rsid w:val="00052062"/>
    <w:rsid w:val="0005679C"/>
    <w:rsid w:val="00065612"/>
    <w:rsid w:val="000663F6"/>
    <w:rsid w:val="00071533"/>
    <w:rsid w:val="00073291"/>
    <w:rsid w:val="00073AB2"/>
    <w:rsid w:val="00076DD9"/>
    <w:rsid w:val="000808B6"/>
    <w:rsid w:val="00080ABE"/>
    <w:rsid w:val="000815D4"/>
    <w:rsid w:val="00094053"/>
    <w:rsid w:val="00096950"/>
    <w:rsid w:val="00097B08"/>
    <w:rsid w:val="000A5C04"/>
    <w:rsid w:val="000A6526"/>
    <w:rsid w:val="000A68C7"/>
    <w:rsid w:val="000B05A9"/>
    <w:rsid w:val="000B54B5"/>
    <w:rsid w:val="000C44BE"/>
    <w:rsid w:val="000C72E3"/>
    <w:rsid w:val="000D1449"/>
    <w:rsid w:val="00114B55"/>
    <w:rsid w:val="00117998"/>
    <w:rsid w:val="0013123C"/>
    <w:rsid w:val="001329EC"/>
    <w:rsid w:val="001410AC"/>
    <w:rsid w:val="001418F0"/>
    <w:rsid w:val="001426F8"/>
    <w:rsid w:val="0014377F"/>
    <w:rsid w:val="001507C4"/>
    <w:rsid w:val="00154C26"/>
    <w:rsid w:val="00183E23"/>
    <w:rsid w:val="00184DC7"/>
    <w:rsid w:val="00186752"/>
    <w:rsid w:val="00190EBB"/>
    <w:rsid w:val="001921F8"/>
    <w:rsid w:val="001962F4"/>
    <w:rsid w:val="001A013D"/>
    <w:rsid w:val="001A6BD2"/>
    <w:rsid w:val="001B149F"/>
    <w:rsid w:val="001C20C7"/>
    <w:rsid w:val="001D10B6"/>
    <w:rsid w:val="001D511C"/>
    <w:rsid w:val="001D709C"/>
    <w:rsid w:val="001D7FA5"/>
    <w:rsid w:val="001E1B28"/>
    <w:rsid w:val="001E34F2"/>
    <w:rsid w:val="001E7CC4"/>
    <w:rsid w:val="001F0E23"/>
    <w:rsid w:val="00203BE9"/>
    <w:rsid w:val="00210165"/>
    <w:rsid w:val="00211B61"/>
    <w:rsid w:val="00212E95"/>
    <w:rsid w:val="002138FF"/>
    <w:rsid w:val="00216C87"/>
    <w:rsid w:val="00216D98"/>
    <w:rsid w:val="00217356"/>
    <w:rsid w:val="002208CD"/>
    <w:rsid w:val="002215CC"/>
    <w:rsid w:val="002324A3"/>
    <w:rsid w:val="00241402"/>
    <w:rsid w:val="00242075"/>
    <w:rsid w:val="00244442"/>
    <w:rsid w:val="00244B04"/>
    <w:rsid w:val="00251D2F"/>
    <w:rsid w:val="00252F87"/>
    <w:rsid w:val="00254FCE"/>
    <w:rsid w:val="00261028"/>
    <w:rsid w:val="00263B7D"/>
    <w:rsid w:val="00270F97"/>
    <w:rsid w:val="00273267"/>
    <w:rsid w:val="00274BE4"/>
    <w:rsid w:val="00277B23"/>
    <w:rsid w:val="00284662"/>
    <w:rsid w:val="00293C3E"/>
    <w:rsid w:val="002A16C3"/>
    <w:rsid w:val="002A2A2A"/>
    <w:rsid w:val="002C4F38"/>
    <w:rsid w:val="002D278D"/>
    <w:rsid w:val="002D540B"/>
    <w:rsid w:val="002E6F9B"/>
    <w:rsid w:val="002F3C8E"/>
    <w:rsid w:val="002F440A"/>
    <w:rsid w:val="002F55FB"/>
    <w:rsid w:val="00300005"/>
    <w:rsid w:val="003006F3"/>
    <w:rsid w:val="00300EB9"/>
    <w:rsid w:val="003031E3"/>
    <w:rsid w:val="0030662F"/>
    <w:rsid w:val="00310116"/>
    <w:rsid w:val="003104BD"/>
    <w:rsid w:val="003122AB"/>
    <w:rsid w:val="003222B5"/>
    <w:rsid w:val="00322C71"/>
    <w:rsid w:val="0032724E"/>
    <w:rsid w:val="003378F6"/>
    <w:rsid w:val="00344EC9"/>
    <w:rsid w:val="00347321"/>
    <w:rsid w:val="003532A6"/>
    <w:rsid w:val="0036133C"/>
    <w:rsid w:val="00364DC0"/>
    <w:rsid w:val="0036525B"/>
    <w:rsid w:val="00371651"/>
    <w:rsid w:val="00372026"/>
    <w:rsid w:val="00373376"/>
    <w:rsid w:val="00381AAE"/>
    <w:rsid w:val="00382000"/>
    <w:rsid w:val="00382508"/>
    <w:rsid w:val="00387BDB"/>
    <w:rsid w:val="00390AFB"/>
    <w:rsid w:val="003915FB"/>
    <w:rsid w:val="00397271"/>
    <w:rsid w:val="003A1DCB"/>
    <w:rsid w:val="003A23BE"/>
    <w:rsid w:val="003B3012"/>
    <w:rsid w:val="003B3887"/>
    <w:rsid w:val="003B7608"/>
    <w:rsid w:val="003C0839"/>
    <w:rsid w:val="003C4CAB"/>
    <w:rsid w:val="003D1D2D"/>
    <w:rsid w:val="003D1D50"/>
    <w:rsid w:val="003D2DD2"/>
    <w:rsid w:val="003D785D"/>
    <w:rsid w:val="003E3451"/>
    <w:rsid w:val="003E6BC0"/>
    <w:rsid w:val="004024DE"/>
    <w:rsid w:val="004165FC"/>
    <w:rsid w:val="00420452"/>
    <w:rsid w:val="00420B25"/>
    <w:rsid w:val="00436FEC"/>
    <w:rsid w:val="004373FE"/>
    <w:rsid w:val="00440A76"/>
    <w:rsid w:val="00440DC7"/>
    <w:rsid w:val="004429B8"/>
    <w:rsid w:val="00444C43"/>
    <w:rsid w:val="00444E94"/>
    <w:rsid w:val="004451B0"/>
    <w:rsid w:val="00447C3D"/>
    <w:rsid w:val="00452463"/>
    <w:rsid w:val="00454917"/>
    <w:rsid w:val="004561A2"/>
    <w:rsid w:val="00472131"/>
    <w:rsid w:val="0047652D"/>
    <w:rsid w:val="00490058"/>
    <w:rsid w:val="00492D45"/>
    <w:rsid w:val="00493439"/>
    <w:rsid w:val="004A5B32"/>
    <w:rsid w:val="004A73E1"/>
    <w:rsid w:val="004B14C2"/>
    <w:rsid w:val="004B4300"/>
    <w:rsid w:val="004B6CBA"/>
    <w:rsid w:val="004C40DB"/>
    <w:rsid w:val="004D261E"/>
    <w:rsid w:val="004D37BC"/>
    <w:rsid w:val="004D5CE1"/>
    <w:rsid w:val="004D7E92"/>
    <w:rsid w:val="004E3CAA"/>
    <w:rsid w:val="004E457D"/>
    <w:rsid w:val="004E5B11"/>
    <w:rsid w:val="004F22D0"/>
    <w:rsid w:val="004F41F9"/>
    <w:rsid w:val="004F54B2"/>
    <w:rsid w:val="00502710"/>
    <w:rsid w:val="005036FB"/>
    <w:rsid w:val="00520363"/>
    <w:rsid w:val="00535924"/>
    <w:rsid w:val="00535E64"/>
    <w:rsid w:val="00536F7B"/>
    <w:rsid w:val="00540495"/>
    <w:rsid w:val="00541069"/>
    <w:rsid w:val="00542B40"/>
    <w:rsid w:val="00544D18"/>
    <w:rsid w:val="0054750A"/>
    <w:rsid w:val="00552AD5"/>
    <w:rsid w:val="00553A45"/>
    <w:rsid w:val="00560089"/>
    <w:rsid w:val="005630E7"/>
    <w:rsid w:val="00567123"/>
    <w:rsid w:val="0057752A"/>
    <w:rsid w:val="005924E6"/>
    <w:rsid w:val="00595D54"/>
    <w:rsid w:val="005963D0"/>
    <w:rsid w:val="005A0C60"/>
    <w:rsid w:val="005A3DBD"/>
    <w:rsid w:val="005A6401"/>
    <w:rsid w:val="005C1C61"/>
    <w:rsid w:val="005D0092"/>
    <w:rsid w:val="005D02FD"/>
    <w:rsid w:val="005D2692"/>
    <w:rsid w:val="005E53D7"/>
    <w:rsid w:val="005F70CB"/>
    <w:rsid w:val="005F7B52"/>
    <w:rsid w:val="00604108"/>
    <w:rsid w:val="00605BAA"/>
    <w:rsid w:val="00625B33"/>
    <w:rsid w:val="006269DF"/>
    <w:rsid w:val="00640E2B"/>
    <w:rsid w:val="006574C6"/>
    <w:rsid w:val="006575E3"/>
    <w:rsid w:val="00662343"/>
    <w:rsid w:val="006626FF"/>
    <w:rsid w:val="00662FC8"/>
    <w:rsid w:val="0066733A"/>
    <w:rsid w:val="00667407"/>
    <w:rsid w:val="00671A01"/>
    <w:rsid w:val="006752D7"/>
    <w:rsid w:val="006850DF"/>
    <w:rsid w:val="00697F7E"/>
    <w:rsid w:val="006A6557"/>
    <w:rsid w:val="006A776B"/>
    <w:rsid w:val="006C5249"/>
    <w:rsid w:val="006D1C79"/>
    <w:rsid w:val="006D1F29"/>
    <w:rsid w:val="006D3629"/>
    <w:rsid w:val="006D605D"/>
    <w:rsid w:val="006E25F4"/>
    <w:rsid w:val="006E4266"/>
    <w:rsid w:val="006F72B5"/>
    <w:rsid w:val="007049B2"/>
    <w:rsid w:val="007103DA"/>
    <w:rsid w:val="00711520"/>
    <w:rsid w:val="00713D95"/>
    <w:rsid w:val="0071573A"/>
    <w:rsid w:val="007176F9"/>
    <w:rsid w:val="00717A3D"/>
    <w:rsid w:val="00720199"/>
    <w:rsid w:val="007237ED"/>
    <w:rsid w:val="00725B01"/>
    <w:rsid w:val="007316B2"/>
    <w:rsid w:val="007319F6"/>
    <w:rsid w:val="0074207A"/>
    <w:rsid w:val="00750200"/>
    <w:rsid w:val="00754F20"/>
    <w:rsid w:val="007615B8"/>
    <w:rsid w:val="00771E77"/>
    <w:rsid w:val="00772C88"/>
    <w:rsid w:val="007738C0"/>
    <w:rsid w:val="00775DC0"/>
    <w:rsid w:val="00780D13"/>
    <w:rsid w:val="007841EF"/>
    <w:rsid w:val="00791CA2"/>
    <w:rsid w:val="007A7CB2"/>
    <w:rsid w:val="007B2341"/>
    <w:rsid w:val="007B34C6"/>
    <w:rsid w:val="007B4A4A"/>
    <w:rsid w:val="007B6A69"/>
    <w:rsid w:val="007B7778"/>
    <w:rsid w:val="007C12B9"/>
    <w:rsid w:val="007C1C9E"/>
    <w:rsid w:val="007C4C8B"/>
    <w:rsid w:val="007D1A7A"/>
    <w:rsid w:val="007D5CD0"/>
    <w:rsid w:val="007E0E62"/>
    <w:rsid w:val="007E5B5C"/>
    <w:rsid w:val="007F11AC"/>
    <w:rsid w:val="007F4042"/>
    <w:rsid w:val="00800E0F"/>
    <w:rsid w:val="008014CA"/>
    <w:rsid w:val="0081037B"/>
    <w:rsid w:val="00810852"/>
    <w:rsid w:val="00815B10"/>
    <w:rsid w:val="00815B3E"/>
    <w:rsid w:val="008274E7"/>
    <w:rsid w:val="00827C27"/>
    <w:rsid w:val="00834277"/>
    <w:rsid w:val="00841B3D"/>
    <w:rsid w:val="00843403"/>
    <w:rsid w:val="00847DAB"/>
    <w:rsid w:val="0085011A"/>
    <w:rsid w:val="0085480A"/>
    <w:rsid w:val="00857ECD"/>
    <w:rsid w:val="0087270B"/>
    <w:rsid w:val="00872E76"/>
    <w:rsid w:val="00881836"/>
    <w:rsid w:val="008834FE"/>
    <w:rsid w:val="008864EC"/>
    <w:rsid w:val="008A3512"/>
    <w:rsid w:val="008B5BE7"/>
    <w:rsid w:val="008C64AA"/>
    <w:rsid w:val="008D050B"/>
    <w:rsid w:val="008D1CE4"/>
    <w:rsid w:val="008E2B8E"/>
    <w:rsid w:val="008E65BC"/>
    <w:rsid w:val="008F09A4"/>
    <w:rsid w:val="008F1DE7"/>
    <w:rsid w:val="008F5BDE"/>
    <w:rsid w:val="00900800"/>
    <w:rsid w:val="00901029"/>
    <w:rsid w:val="00904696"/>
    <w:rsid w:val="009055E9"/>
    <w:rsid w:val="0090704D"/>
    <w:rsid w:val="00912C0D"/>
    <w:rsid w:val="00914D6B"/>
    <w:rsid w:val="00920046"/>
    <w:rsid w:val="00923EDA"/>
    <w:rsid w:val="00927D14"/>
    <w:rsid w:val="00932BE3"/>
    <w:rsid w:val="00935918"/>
    <w:rsid w:val="00937C7E"/>
    <w:rsid w:val="00940220"/>
    <w:rsid w:val="00941425"/>
    <w:rsid w:val="00944ED0"/>
    <w:rsid w:val="00971B8A"/>
    <w:rsid w:val="00976FCC"/>
    <w:rsid w:val="009851C9"/>
    <w:rsid w:val="009859A3"/>
    <w:rsid w:val="00991876"/>
    <w:rsid w:val="00995570"/>
    <w:rsid w:val="009A063B"/>
    <w:rsid w:val="009A1230"/>
    <w:rsid w:val="009B215B"/>
    <w:rsid w:val="009C356E"/>
    <w:rsid w:val="009C56B5"/>
    <w:rsid w:val="009D3DE6"/>
    <w:rsid w:val="009D5D07"/>
    <w:rsid w:val="009F12A7"/>
    <w:rsid w:val="009F446D"/>
    <w:rsid w:val="00A2241A"/>
    <w:rsid w:val="00A23484"/>
    <w:rsid w:val="00A23B96"/>
    <w:rsid w:val="00A24F38"/>
    <w:rsid w:val="00A25034"/>
    <w:rsid w:val="00A270B1"/>
    <w:rsid w:val="00A3235B"/>
    <w:rsid w:val="00A36BA9"/>
    <w:rsid w:val="00A439A7"/>
    <w:rsid w:val="00A524DB"/>
    <w:rsid w:val="00A55B77"/>
    <w:rsid w:val="00A62BDA"/>
    <w:rsid w:val="00A62FFF"/>
    <w:rsid w:val="00A6730A"/>
    <w:rsid w:val="00A713F3"/>
    <w:rsid w:val="00A728E0"/>
    <w:rsid w:val="00A731E3"/>
    <w:rsid w:val="00A7675A"/>
    <w:rsid w:val="00A82FDB"/>
    <w:rsid w:val="00A85E24"/>
    <w:rsid w:val="00A8651C"/>
    <w:rsid w:val="00A90866"/>
    <w:rsid w:val="00A95D59"/>
    <w:rsid w:val="00A9637F"/>
    <w:rsid w:val="00A97F53"/>
    <w:rsid w:val="00AA7A01"/>
    <w:rsid w:val="00AB66A3"/>
    <w:rsid w:val="00AC08AA"/>
    <w:rsid w:val="00AC0D6C"/>
    <w:rsid w:val="00AC34A2"/>
    <w:rsid w:val="00AC4499"/>
    <w:rsid w:val="00AC7CC9"/>
    <w:rsid w:val="00AC7F97"/>
    <w:rsid w:val="00AD3500"/>
    <w:rsid w:val="00AD3A29"/>
    <w:rsid w:val="00AE2255"/>
    <w:rsid w:val="00AE6C42"/>
    <w:rsid w:val="00AF069A"/>
    <w:rsid w:val="00AF1EE4"/>
    <w:rsid w:val="00B005A1"/>
    <w:rsid w:val="00B02846"/>
    <w:rsid w:val="00B05DD0"/>
    <w:rsid w:val="00B0787F"/>
    <w:rsid w:val="00B11B55"/>
    <w:rsid w:val="00B15AA3"/>
    <w:rsid w:val="00B16401"/>
    <w:rsid w:val="00B23DB5"/>
    <w:rsid w:val="00B31BBD"/>
    <w:rsid w:val="00B336DC"/>
    <w:rsid w:val="00B34CAE"/>
    <w:rsid w:val="00B42FC2"/>
    <w:rsid w:val="00B541AD"/>
    <w:rsid w:val="00B6069E"/>
    <w:rsid w:val="00B61C15"/>
    <w:rsid w:val="00B66EA9"/>
    <w:rsid w:val="00B72D9B"/>
    <w:rsid w:val="00B73E57"/>
    <w:rsid w:val="00B75046"/>
    <w:rsid w:val="00B775FA"/>
    <w:rsid w:val="00B77B07"/>
    <w:rsid w:val="00B959BD"/>
    <w:rsid w:val="00BA1AA6"/>
    <w:rsid w:val="00BA39BC"/>
    <w:rsid w:val="00BA5751"/>
    <w:rsid w:val="00BB1F41"/>
    <w:rsid w:val="00BC1FAB"/>
    <w:rsid w:val="00BC668D"/>
    <w:rsid w:val="00BD2BC3"/>
    <w:rsid w:val="00BE729C"/>
    <w:rsid w:val="00BF30C6"/>
    <w:rsid w:val="00BF35E3"/>
    <w:rsid w:val="00BF57C2"/>
    <w:rsid w:val="00BF5E3B"/>
    <w:rsid w:val="00BF6220"/>
    <w:rsid w:val="00C02B86"/>
    <w:rsid w:val="00C17D95"/>
    <w:rsid w:val="00C23B66"/>
    <w:rsid w:val="00C261B6"/>
    <w:rsid w:val="00C336B1"/>
    <w:rsid w:val="00C435AA"/>
    <w:rsid w:val="00C47E3C"/>
    <w:rsid w:val="00C50C56"/>
    <w:rsid w:val="00C52AE8"/>
    <w:rsid w:val="00C52E75"/>
    <w:rsid w:val="00C61995"/>
    <w:rsid w:val="00C64913"/>
    <w:rsid w:val="00C64992"/>
    <w:rsid w:val="00C65620"/>
    <w:rsid w:val="00C659C9"/>
    <w:rsid w:val="00C75B64"/>
    <w:rsid w:val="00C81B56"/>
    <w:rsid w:val="00C84F4E"/>
    <w:rsid w:val="00C903D0"/>
    <w:rsid w:val="00C9188D"/>
    <w:rsid w:val="00C91C7C"/>
    <w:rsid w:val="00C930FA"/>
    <w:rsid w:val="00CB248E"/>
    <w:rsid w:val="00CB472E"/>
    <w:rsid w:val="00CB5CF1"/>
    <w:rsid w:val="00CC128E"/>
    <w:rsid w:val="00CC17C2"/>
    <w:rsid w:val="00CC37A9"/>
    <w:rsid w:val="00CC59AA"/>
    <w:rsid w:val="00CC5A95"/>
    <w:rsid w:val="00CC6D5A"/>
    <w:rsid w:val="00CC7C08"/>
    <w:rsid w:val="00CD0512"/>
    <w:rsid w:val="00CE0B56"/>
    <w:rsid w:val="00CE0FA5"/>
    <w:rsid w:val="00CE21BA"/>
    <w:rsid w:val="00CF208A"/>
    <w:rsid w:val="00D122FD"/>
    <w:rsid w:val="00D216F8"/>
    <w:rsid w:val="00D22424"/>
    <w:rsid w:val="00D2442B"/>
    <w:rsid w:val="00D30462"/>
    <w:rsid w:val="00D3202F"/>
    <w:rsid w:val="00D32CC7"/>
    <w:rsid w:val="00D341BF"/>
    <w:rsid w:val="00D40C66"/>
    <w:rsid w:val="00D42D81"/>
    <w:rsid w:val="00D52DD3"/>
    <w:rsid w:val="00D52F98"/>
    <w:rsid w:val="00D643A4"/>
    <w:rsid w:val="00D65014"/>
    <w:rsid w:val="00D80951"/>
    <w:rsid w:val="00D80F45"/>
    <w:rsid w:val="00D82982"/>
    <w:rsid w:val="00D838BA"/>
    <w:rsid w:val="00D8724A"/>
    <w:rsid w:val="00DA2506"/>
    <w:rsid w:val="00DA4640"/>
    <w:rsid w:val="00DA480C"/>
    <w:rsid w:val="00DA5940"/>
    <w:rsid w:val="00DA610B"/>
    <w:rsid w:val="00DA7621"/>
    <w:rsid w:val="00DB4D68"/>
    <w:rsid w:val="00DB4F19"/>
    <w:rsid w:val="00DC24FD"/>
    <w:rsid w:val="00DC7F0D"/>
    <w:rsid w:val="00DE056A"/>
    <w:rsid w:val="00DF0FC5"/>
    <w:rsid w:val="00DF4512"/>
    <w:rsid w:val="00DF4867"/>
    <w:rsid w:val="00DF5F1A"/>
    <w:rsid w:val="00DF6AEF"/>
    <w:rsid w:val="00E13D4C"/>
    <w:rsid w:val="00E152C5"/>
    <w:rsid w:val="00E4319A"/>
    <w:rsid w:val="00E441A9"/>
    <w:rsid w:val="00E450DC"/>
    <w:rsid w:val="00E55A49"/>
    <w:rsid w:val="00E678D6"/>
    <w:rsid w:val="00E70F3B"/>
    <w:rsid w:val="00E87F7C"/>
    <w:rsid w:val="00E946E5"/>
    <w:rsid w:val="00EA64D6"/>
    <w:rsid w:val="00EA708F"/>
    <w:rsid w:val="00EB3017"/>
    <w:rsid w:val="00EB6E25"/>
    <w:rsid w:val="00EC1102"/>
    <w:rsid w:val="00EC2097"/>
    <w:rsid w:val="00EC44A2"/>
    <w:rsid w:val="00EC63BA"/>
    <w:rsid w:val="00EE6E31"/>
    <w:rsid w:val="00EF1B70"/>
    <w:rsid w:val="00EF4D99"/>
    <w:rsid w:val="00F00CB2"/>
    <w:rsid w:val="00F01B07"/>
    <w:rsid w:val="00F05068"/>
    <w:rsid w:val="00F074EC"/>
    <w:rsid w:val="00F20F9D"/>
    <w:rsid w:val="00F22779"/>
    <w:rsid w:val="00F24D08"/>
    <w:rsid w:val="00F30609"/>
    <w:rsid w:val="00F322CC"/>
    <w:rsid w:val="00F44D2C"/>
    <w:rsid w:val="00F50FF1"/>
    <w:rsid w:val="00F56E30"/>
    <w:rsid w:val="00F62BE8"/>
    <w:rsid w:val="00F62F0B"/>
    <w:rsid w:val="00F71C6D"/>
    <w:rsid w:val="00F7396A"/>
    <w:rsid w:val="00F836E3"/>
    <w:rsid w:val="00F9080A"/>
    <w:rsid w:val="00FA5707"/>
    <w:rsid w:val="00FB3E84"/>
    <w:rsid w:val="00FB6073"/>
    <w:rsid w:val="00FB7A4C"/>
    <w:rsid w:val="00FC210E"/>
    <w:rsid w:val="00FC698E"/>
    <w:rsid w:val="00FD3E9B"/>
    <w:rsid w:val="00FE2A36"/>
    <w:rsid w:val="00FF36D5"/>
    <w:rsid w:val="00FF7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38C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uiPriority w:val="9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uiPriority w:val="9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3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CF208A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HTML">
    <w:name w:val="HTML Preformatted"/>
    <w:basedOn w:val="a2"/>
    <w:link w:val="HTML0"/>
    <w:uiPriority w:val="99"/>
    <w:semiHidden/>
    <w:unhideWhenUsed/>
    <w:rsid w:val="00BF5E3B"/>
    <w:rPr>
      <w:rFonts w:ascii="Consolas" w:hAnsi="Consolas"/>
    </w:rPr>
  </w:style>
  <w:style w:type="character" w:customStyle="1" w:styleId="HTML0">
    <w:name w:val="Стандартный HTML Знак"/>
    <w:basedOn w:val="a4"/>
    <w:link w:val="HTML"/>
    <w:uiPriority w:val="99"/>
    <w:semiHidden/>
    <w:rsid w:val="00BF5E3B"/>
    <w:rPr>
      <w:rFonts w:ascii="Consolas" w:hAnsi="Consolas" w:cs="Times New Roman"/>
      <w:sz w:val="20"/>
      <w:szCs w:val="20"/>
      <w:lang w:eastAsia="en-US"/>
    </w:rPr>
  </w:style>
  <w:style w:type="paragraph" w:customStyle="1" w:styleId="af2">
    <w:name w:val="Заголовок колонки табл"/>
    <w:basedOn w:val="a2"/>
    <w:rsid w:val="00DF4867"/>
    <w:pPr>
      <w:jc w:val="center"/>
    </w:pPr>
    <w:rPr>
      <w:b/>
      <w:bCs/>
      <w:sz w:val="16"/>
      <w:szCs w:val="16"/>
    </w:rPr>
  </w:style>
  <w:style w:type="paragraph" w:customStyle="1" w:styleId="af3">
    <w:name w:val="Заголовок табл"/>
    <w:rsid w:val="00DF4867"/>
    <w:pPr>
      <w:tabs>
        <w:tab w:val="left" w:pos="357"/>
      </w:tabs>
      <w:spacing w:before="240" w:after="120" w:line="216" w:lineRule="auto"/>
      <w:ind w:left="357" w:hanging="357"/>
      <w:jc w:val="center"/>
    </w:pPr>
    <w:rPr>
      <w:rFonts w:ascii="Times New Roman" w:eastAsia="SimSun" w:hAnsi="Times New Roman" w:cs="Times New Roman"/>
      <w:smallCaps/>
      <w:noProof/>
      <w:sz w:val="16"/>
      <w:szCs w:val="16"/>
      <w:lang w:eastAsia="en-US"/>
    </w:rPr>
  </w:style>
  <w:style w:type="paragraph" w:customStyle="1" w:styleId="af4">
    <w:name w:val="Название таблицы"/>
    <w:basedOn w:val="af5"/>
    <w:qFormat/>
    <w:rsid w:val="00DF4867"/>
    <w:pPr>
      <w:suppressAutoHyphens w:val="0"/>
      <w:spacing w:before="120" w:after="0"/>
      <w:jc w:val="right"/>
    </w:pPr>
    <w:rPr>
      <w:rFonts w:eastAsia="Calibri"/>
      <w:i w:val="0"/>
      <w:iCs w:val="0"/>
      <w:color w:val="auto"/>
      <w:sz w:val="28"/>
      <w:szCs w:val="28"/>
    </w:rPr>
  </w:style>
  <w:style w:type="paragraph" w:styleId="af5">
    <w:name w:val="caption"/>
    <w:basedOn w:val="a2"/>
    <w:next w:val="a2"/>
    <w:uiPriority w:val="35"/>
    <w:semiHidden/>
    <w:unhideWhenUsed/>
    <w:qFormat/>
    <w:rsid w:val="00DF4867"/>
    <w:pPr>
      <w:spacing w:after="200"/>
    </w:pPr>
    <w:rPr>
      <w:i/>
      <w:iCs/>
      <w:color w:val="1F497D" w:themeColor="text2"/>
      <w:sz w:val="18"/>
      <w:szCs w:val="18"/>
    </w:rPr>
  </w:style>
  <w:style w:type="character" w:styleId="af6">
    <w:name w:val="annotation reference"/>
    <w:basedOn w:val="a4"/>
    <w:uiPriority w:val="99"/>
    <w:semiHidden/>
    <w:unhideWhenUsed/>
    <w:rsid w:val="00183E23"/>
    <w:rPr>
      <w:sz w:val="16"/>
      <w:szCs w:val="16"/>
    </w:rPr>
  </w:style>
  <w:style w:type="paragraph" w:styleId="af7">
    <w:name w:val="annotation text"/>
    <w:basedOn w:val="a2"/>
    <w:link w:val="af8"/>
    <w:uiPriority w:val="99"/>
    <w:semiHidden/>
    <w:unhideWhenUsed/>
    <w:rsid w:val="00183E23"/>
  </w:style>
  <w:style w:type="character" w:customStyle="1" w:styleId="af8">
    <w:name w:val="Текст примечания Знак"/>
    <w:basedOn w:val="a4"/>
    <w:link w:val="af7"/>
    <w:uiPriority w:val="99"/>
    <w:semiHidden/>
    <w:rsid w:val="00183E23"/>
    <w:rPr>
      <w:rFonts w:ascii="Times New Roman" w:hAnsi="Times New Roman" w:cs="Times New Roman"/>
      <w:sz w:val="20"/>
      <w:szCs w:val="20"/>
      <w:lang w:eastAsia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183E23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183E23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b">
    <w:name w:val="header"/>
    <w:basedOn w:val="a2"/>
    <w:link w:val="afc"/>
    <w:unhideWhenUsed/>
    <w:rsid w:val="00CB472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rsid w:val="00CB472E"/>
    <w:rPr>
      <w:rFonts w:ascii="Times New Roman" w:hAnsi="Times New Roman" w:cs="Times New Roman"/>
      <w:sz w:val="20"/>
      <w:szCs w:val="20"/>
      <w:lang w:eastAsia="en-US"/>
    </w:rPr>
  </w:style>
  <w:style w:type="paragraph" w:styleId="afd">
    <w:name w:val="footer"/>
    <w:basedOn w:val="a2"/>
    <w:link w:val="afe"/>
    <w:uiPriority w:val="99"/>
    <w:unhideWhenUsed/>
    <w:rsid w:val="00CB472E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CB472E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uiPriority w:val="9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uiPriority w:val="9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3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CF208A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HTML">
    <w:name w:val="HTML Preformatted"/>
    <w:basedOn w:val="a2"/>
    <w:link w:val="HTML0"/>
    <w:uiPriority w:val="99"/>
    <w:semiHidden/>
    <w:unhideWhenUsed/>
    <w:rsid w:val="00BF5E3B"/>
    <w:rPr>
      <w:rFonts w:ascii="Consolas" w:hAnsi="Consolas"/>
    </w:rPr>
  </w:style>
  <w:style w:type="character" w:customStyle="1" w:styleId="HTML0">
    <w:name w:val="Стандартный HTML Знак"/>
    <w:basedOn w:val="a4"/>
    <w:link w:val="HTML"/>
    <w:uiPriority w:val="99"/>
    <w:semiHidden/>
    <w:rsid w:val="00BF5E3B"/>
    <w:rPr>
      <w:rFonts w:ascii="Consolas" w:hAnsi="Consolas" w:cs="Times New Roman"/>
      <w:sz w:val="20"/>
      <w:szCs w:val="20"/>
      <w:lang w:eastAsia="en-US"/>
    </w:rPr>
  </w:style>
  <w:style w:type="paragraph" w:customStyle="1" w:styleId="af2">
    <w:name w:val="Заголовок колонки табл"/>
    <w:basedOn w:val="a2"/>
    <w:rsid w:val="00DF4867"/>
    <w:pPr>
      <w:jc w:val="center"/>
    </w:pPr>
    <w:rPr>
      <w:b/>
      <w:bCs/>
      <w:sz w:val="16"/>
      <w:szCs w:val="16"/>
    </w:rPr>
  </w:style>
  <w:style w:type="paragraph" w:customStyle="1" w:styleId="af3">
    <w:name w:val="Заголовок табл"/>
    <w:rsid w:val="00DF4867"/>
    <w:pPr>
      <w:tabs>
        <w:tab w:val="left" w:pos="357"/>
      </w:tabs>
      <w:spacing w:before="240" w:after="120" w:line="216" w:lineRule="auto"/>
      <w:ind w:left="357" w:hanging="357"/>
      <w:jc w:val="center"/>
    </w:pPr>
    <w:rPr>
      <w:rFonts w:ascii="Times New Roman" w:eastAsia="SimSun" w:hAnsi="Times New Roman" w:cs="Times New Roman"/>
      <w:smallCaps/>
      <w:noProof/>
      <w:sz w:val="16"/>
      <w:szCs w:val="16"/>
      <w:lang w:eastAsia="en-US"/>
    </w:rPr>
  </w:style>
  <w:style w:type="paragraph" w:customStyle="1" w:styleId="af4">
    <w:name w:val="Название таблицы"/>
    <w:basedOn w:val="af5"/>
    <w:qFormat/>
    <w:rsid w:val="00DF4867"/>
    <w:pPr>
      <w:suppressAutoHyphens w:val="0"/>
      <w:spacing w:before="120" w:after="0"/>
      <w:jc w:val="right"/>
    </w:pPr>
    <w:rPr>
      <w:rFonts w:eastAsia="Calibri"/>
      <w:i w:val="0"/>
      <w:iCs w:val="0"/>
      <w:color w:val="auto"/>
      <w:sz w:val="28"/>
      <w:szCs w:val="28"/>
    </w:rPr>
  </w:style>
  <w:style w:type="paragraph" w:styleId="af5">
    <w:name w:val="caption"/>
    <w:basedOn w:val="a2"/>
    <w:next w:val="a2"/>
    <w:uiPriority w:val="35"/>
    <w:semiHidden/>
    <w:unhideWhenUsed/>
    <w:qFormat/>
    <w:rsid w:val="00DF4867"/>
    <w:pPr>
      <w:spacing w:after="200"/>
    </w:pPr>
    <w:rPr>
      <w:i/>
      <w:iCs/>
      <w:color w:val="1F497D" w:themeColor="text2"/>
      <w:sz w:val="18"/>
      <w:szCs w:val="18"/>
    </w:rPr>
  </w:style>
  <w:style w:type="character" w:styleId="af6">
    <w:name w:val="annotation reference"/>
    <w:basedOn w:val="a4"/>
    <w:uiPriority w:val="99"/>
    <w:semiHidden/>
    <w:unhideWhenUsed/>
    <w:rsid w:val="00183E23"/>
    <w:rPr>
      <w:sz w:val="16"/>
      <w:szCs w:val="16"/>
    </w:rPr>
  </w:style>
  <w:style w:type="paragraph" w:styleId="af7">
    <w:name w:val="annotation text"/>
    <w:basedOn w:val="a2"/>
    <w:link w:val="af8"/>
    <w:uiPriority w:val="99"/>
    <w:semiHidden/>
    <w:unhideWhenUsed/>
    <w:rsid w:val="00183E23"/>
  </w:style>
  <w:style w:type="character" w:customStyle="1" w:styleId="af8">
    <w:name w:val="Текст примечания Знак"/>
    <w:basedOn w:val="a4"/>
    <w:link w:val="af7"/>
    <w:uiPriority w:val="99"/>
    <w:semiHidden/>
    <w:rsid w:val="00183E23"/>
    <w:rPr>
      <w:rFonts w:ascii="Times New Roman" w:hAnsi="Times New Roman" w:cs="Times New Roman"/>
      <w:sz w:val="20"/>
      <w:szCs w:val="20"/>
      <w:lang w:eastAsia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183E23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183E23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b">
    <w:name w:val="header"/>
    <w:basedOn w:val="a2"/>
    <w:link w:val="afc"/>
    <w:unhideWhenUsed/>
    <w:rsid w:val="00CB472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rsid w:val="00CB472E"/>
    <w:rPr>
      <w:rFonts w:ascii="Times New Roman" w:hAnsi="Times New Roman" w:cs="Times New Roman"/>
      <w:sz w:val="20"/>
      <w:szCs w:val="20"/>
      <w:lang w:eastAsia="en-US"/>
    </w:rPr>
  </w:style>
  <w:style w:type="paragraph" w:styleId="afd">
    <w:name w:val="footer"/>
    <w:basedOn w:val="a2"/>
    <w:link w:val="afe"/>
    <w:uiPriority w:val="99"/>
    <w:unhideWhenUsed/>
    <w:rsid w:val="00CB472E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CB472E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46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06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36507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72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113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110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83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3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32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422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80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9795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204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9468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888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8315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775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6359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5331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828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1440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766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5021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0757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4169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77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6199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733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48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309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6134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541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5548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822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4632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1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00549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81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9226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32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7480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894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0199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198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6766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331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8349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687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2204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077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0280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549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8508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1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2681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36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8554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259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0591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3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97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41934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0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7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04671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5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8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5535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78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4393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906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862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0021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8859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670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9424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567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44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8330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831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8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5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7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2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86083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35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8686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9669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162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9374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927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7858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581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434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5384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191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114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4332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846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16094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29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4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658961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0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21646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353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6610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555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992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907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722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174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03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2655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767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0948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6027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0361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63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0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1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01201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09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1813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490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955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37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8962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5293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57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6954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54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0230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5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8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69859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39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0865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6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695854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675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5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33966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0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3088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383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8910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0607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0986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47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937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93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3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06426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77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5745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513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614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3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1446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9690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1106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890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381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186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0382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6166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1327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088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212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6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7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74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68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9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8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612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89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8219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2345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2871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460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4314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2590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823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930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89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5152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4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31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5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924604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3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34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3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490195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64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96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5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66240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644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3486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200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430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08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520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187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8208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83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9054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2050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0261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9474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269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889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10385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735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9921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014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8366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4517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31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47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46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2009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80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7026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466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1103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1130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9445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1484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3642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261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5481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043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304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245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3305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3652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4996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247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380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285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114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6142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1513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4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7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38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14173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74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8052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2565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385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55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760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4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1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16996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0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8537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0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7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1688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26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0818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69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4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76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36086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87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9544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14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72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5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6631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13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1540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492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00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1857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9079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77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8207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121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9069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39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5052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4646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2151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088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9441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004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4137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839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5504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138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5193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42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8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54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518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21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2077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927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0316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0425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5321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639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973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959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53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4718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29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8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76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33585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0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027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743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0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2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92225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08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1640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02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3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7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43248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06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1465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345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4818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36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45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4227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14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9820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291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1854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616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1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960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0432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620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3876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368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8420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9635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4360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806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058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485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7408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76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6642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281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7626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5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1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3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70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805756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8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0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43599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40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0890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3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5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33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0289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84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1096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12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0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5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2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49059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6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0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35904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4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4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27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9381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69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6929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5329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927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7250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0066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085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46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5614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015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3577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1583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736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1368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48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5070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145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9322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088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5068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0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60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84887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70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3322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400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2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64555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80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1336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122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3011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66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8332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23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5234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494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3540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305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9561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1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6397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409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59884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225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1847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53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4960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679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6697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41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2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028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15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5882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16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37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8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743840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47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1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64052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02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0895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877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01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543236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49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21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20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51375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55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3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961559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26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46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3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59910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20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7235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26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41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8270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9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07550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17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6852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9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1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37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97312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57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26538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1532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92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2891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4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20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785548">
                  <w:marLeft w:val="0"/>
                  <w:marRight w:val="0"/>
                  <w:marTop w:val="3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950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64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5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17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7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15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5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17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3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7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52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35791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2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1467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415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40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10148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63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7856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9922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370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2617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10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15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78508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65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31098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247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4465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513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409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6020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678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0397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3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0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59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14709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4025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23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32291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36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1201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381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3867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868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291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597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2996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3572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5045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1294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5629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068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9097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1477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927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4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9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66706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51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1811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4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4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63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4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95670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31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6375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29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7692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214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8580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02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11985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538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9129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04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5853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840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6781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182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8352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494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7892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794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802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5528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6645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667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8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35681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33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6089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4403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1953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572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6090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5235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35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0469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35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086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430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45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1469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89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3230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947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073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89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049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5692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460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9808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4051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026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29516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4296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1255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636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0427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95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18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8080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876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8955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35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8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69348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68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2561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553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3109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2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33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4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96445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92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60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153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581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219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865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823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801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670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660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93293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690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037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8265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243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422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024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125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478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9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7797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808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67493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5538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5675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23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98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1664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5912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8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60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066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104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269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7736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456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6270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699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3953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258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092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92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7267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76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1544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2442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9557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923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0261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1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98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5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50555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19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8924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029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8285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5787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8629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5637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2710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637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2808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823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8173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321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64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847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8280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411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1867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31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536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145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4529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1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09725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218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7807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14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Заполнитель1</b:Tag>
    <b:SourceType>JournalArticle</b:SourceType>
    <b:Guid>{31014F6F-F7B5-47A9-AC04-1E7A5DF2122A}</b:Guid>
    <b:RefOrder>1</b:RefOrder>
  </b:Source>
</b:Sources>
</file>

<file path=customXml/itemProps1.xml><?xml version="1.0" encoding="utf-8"?>
<ds:datastoreItem xmlns:ds="http://schemas.openxmlformats.org/officeDocument/2006/customXml" ds:itemID="{6072A32A-2502-48D3-8481-E3904EB82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2984</Words>
  <Characters>17010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2026-04-16T10:52:00Z</dcterms:created>
  <dcterms:modified xsi:type="dcterms:W3CDTF">2026-04-16T10:52:00Z</dcterms:modified>
</cp:coreProperties>
</file>