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2A9645" w14:textId="612ACC65" w:rsidR="00D80951" w:rsidRDefault="00837F71" w:rsidP="00C66D53">
      <w:pPr>
        <w:pStyle w:val="a7"/>
      </w:pPr>
      <w:bookmarkStart w:id="0" w:name="_Hlk223993489"/>
      <w:r w:rsidRPr="00837F71">
        <w:t xml:space="preserve">Программный </w:t>
      </w:r>
      <w:r w:rsidRPr="00C66D53">
        <w:t>комплекс</w:t>
      </w:r>
      <w:r w:rsidRPr="00837F71">
        <w:t xml:space="preserve"> автоматизированного выделения симптома центральной вены на снимках МРТ</w:t>
      </w:r>
    </w:p>
    <w:bookmarkEnd w:id="0"/>
    <w:p w14:paraId="22883BDD" w14:textId="195A6B9B" w:rsidR="00D80951" w:rsidRPr="009F446D" w:rsidRDefault="00837F71" w:rsidP="00C66D53">
      <w:pPr>
        <w:pStyle w:val="aa"/>
      </w:pPr>
      <w:r>
        <w:t>В</w:t>
      </w:r>
      <w:r w:rsidR="00F05068">
        <w:t xml:space="preserve">. </w:t>
      </w:r>
      <w:r>
        <w:t>В</w:t>
      </w:r>
      <w:r w:rsidR="00F05068">
        <w:t xml:space="preserve">. </w:t>
      </w:r>
      <w:r>
        <w:t>Иванова</w:t>
      </w:r>
    </w:p>
    <w:p w14:paraId="7FCC21FE" w14:textId="77777777" w:rsidR="00C66D53" w:rsidRPr="00CB30F4" w:rsidRDefault="00C66D53" w:rsidP="00C66D53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>
        <w:rPr>
          <w:lang w:val="en-US"/>
        </w:rPr>
        <w:br/>
      </w:r>
      <w:r w:rsidRPr="00CB30F4">
        <w:t>«ЛЭТИ» им. В.И. Ульянова (Ленина)</w:t>
      </w:r>
    </w:p>
    <w:p w14:paraId="50C51B32" w14:textId="55410D2D" w:rsidR="00D80951" w:rsidRPr="0013123C" w:rsidRDefault="00556012" w:rsidP="00C66D53">
      <w:pPr>
        <w:pStyle w:val="ac"/>
        <w:spacing w:after="180"/>
      </w:pPr>
      <w:hyperlink r:id="rId8" w:history="1">
        <w:r w:rsidR="00C66D53" w:rsidRPr="00C66D53">
          <w:rPr>
            <w:rStyle w:val="af2"/>
            <w:color w:val="auto"/>
            <w:u w:val="none"/>
          </w:rPr>
          <w:t>overtpace@gmail.com</w:t>
        </w:r>
      </w:hyperlink>
    </w:p>
    <w:p w14:paraId="34B13D7C" w14:textId="77777777" w:rsidR="0013123C" w:rsidRDefault="0013123C" w:rsidP="009F446D">
      <w:pPr>
        <w:jc w:val="center"/>
        <w:sectPr w:rsidR="0013123C" w:rsidSect="003774F9">
          <w:footerReference w:type="default" r:id="rId9"/>
          <w:type w:val="continuous"/>
          <w:pgSz w:w="11906" w:h="16838" w:code="9"/>
          <w:pgMar w:top="907" w:right="907" w:bottom="1440" w:left="907" w:header="709" w:footer="709" w:gutter="0"/>
          <w:pgNumType w:start="270"/>
          <w:cols w:space="708"/>
          <w:docGrid w:linePitch="360"/>
        </w:sectPr>
      </w:pPr>
    </w:p>
    <w:p w14:paraId="0E907C3E" w14:textId="577F812E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bookmarkStart w:id="1" w:name="_Hlk223993582"/>
      <w:r w:rsidR="00837F71" w:rsidRPr="00837F71">
        <w:rPr>
          <w:rFonts w:eastAsia="MS Mincho"/>
        </w:rPr>
        <w:t>В данной работе приведено описание программ</w:t>
      </w:r>
      <w:r w:rsidR="00D07033">
        <w:rPr>
          <w:rFonts w:eastAsia="MS Mincho"/>
        </w:rPr>
        <w:t>ного комплекса</w:t>
      </w:r>
      <w:r w:rsidR="00837F71" w:rsidRPr="00837F71">
        <w:rPr>
          <w:rFonts w:eastAsia="MS Mincho"/>
        </w:rPr>
        <w:t xml:space="preserve"> для выделения симптома центральной вены, который является </w:t>
      </w:r>
      <w:proofErr w:type="spellStart"/>
      <w:r w:rsidR="00837F71" w:rsidRPr="00837F71">
        <w:rPr>
          <w:rFonts w:eastAsia="MS Mincho"/>
        </w:rPr>
        <w:t>биомаркером</w:t>
      </w:r>
      <w:proofErr w:type="spellEnd"/>
      <w:r w:rsidR="00837F71" w:rsidRPr="00837F71">
        <w:rPr>
          <w:rFonts w:eastAsia="MS Mincho"/>
        </w:rPr>
        <w:t xml:space="preserve"> для диагностики рассеянного склероза</w:t>
      </w:r>
      <w:bookmarkEnd w:id="1"/>
    </w:p>
    <w:p w14:paraId="57FB00DB" w14:textId="783C9289" w:rsidR="0013123C" w:rsidRDefault="0013123C" w:rsidP="0013123C">
      <w:pPr>
        <w:pStyle w:val="ae"/>
      </w:pPr>
      <w:r w:rsidRPr="0013123C">
        <w:t xml:space="preserve">Ключевые слова: </w:t>
      </w:r>
      <w:bookmarkStart w:id="2" w:name="_Hlk223993594"/>
      <w:r w:rsidR="00837F71" w:rsidRPr="00837F71">
        <w:rPr>
          <w:rFonts w:eastAsia="MS Mincho"/>
        </w:rPr>
        <w:t>симптом центральной вены; автоматизация; рассеянный склероз</w:t>
      </w:r>
      <w:bookmarkEnd w:id="2"/>
    </w:p>
    <w:p w14:paraId="535CC373" w14:textId="0EB4139C" w:rsidR="0013123C" w:rsidRDefault="003B6E9F" w:rsidP="0013123C">
      <w:pPr>
        <w:pStyle w:val="1"/>
      </w:pPr>
      <w:r>
        <w:t>Обзор литературы</w:t>
      </w:r>
    </w:p>
    <w:p w14:paraId="661FE807" w14:textId="0011180C" w:rsidR="003915FB" w:rsidRPr="008C0920" w:rsidRDefault="008C0920" w:rsidP="00052062">
      <w:pPr>
        <w:pStyle w:val="2"/>
      </w:pPr>
      <w:bookmarkStart w:id="3" w:name="_Hlk224005632"/>
      <w:r>
        <w:t>Диагностика</w:t>
      </w:r>
      <w:r w:rsidRPr="008C0920">
        <w:t xml:space="preserve"> рассеянного склероза</w:t>
      </w:r>
    </w:p>
    <w:p w14:paraId="2E11D483" w14:textId="7122B050" w:rsidR="009430C7" w:rsidRPr="009B20AF" w:rsidRDefault="00821CFE" w:rsidP="00821CFE">
      <w:pPr>
        <w:pStyle w:val="a3"/>
      </w:pPr>
      <w:r w:rsidRPr="008C0920">
        <w:t>За последние тридцать лет</w:t>
      </w:r>
      <w:r w:rsidR="008C0920" w:rsidRPr="008C0920">
        <w:t xml:space="preserve"> (в период с 1990-го по 2021-й годы)</w:t>
      </w:r>
      <w:r w:rsidRPr="008C0920">
        <w:t xml:space="preserve"> глобальная распространенность рассеянного склероза </w:t>
      </w:r>
      <w:r w:rsidR="009430C7">
        <w:t xml:space="preserve">(РС) </w:t>
      </w:r>
      <w:r w:rsidR="008C0920" w:rsidRPr="008C0920">
        <w:t xml:space="preserve">непрерывно возрастала, и в начале этого десятилетия </w:t>
      </w:r>
      <w:bookmarkEnd w:id="3"/>
      <w:r w:rsidR="008C0920">
        <w:t xml:space="preserve">она </w:t>
      </w:r>
      <w:r w:rsidR="000D43AD">
        <w:t>достигла</w:t>
      </w:r>
      <w:r w:rsidRPr="008C0920">
        <w:t xml:space="preserve"> 23,9 случая на 100 000 населения</w:t>
      </w:r>
      <w:r w:rsidR="009430C7">
        <w:t xml:space="preserve">, </w:t>
      </w:r>
      <w:r w:rsidR="009430C7" w:rsidRPr="009430C7">
        <w:t>причем наибольший рост наблюда</w:t>
      </w:r>
      <w:r w:rsidR="009430C7">
        <w:t>лс</w:t>
      </w:r>
      <w:r w:rsidR="009430C7" w:rsidRPr="009430C7">
        <w:t>я в более развитых регионах</w:t>
      </w:r>
      <w:r w:rsidR="009430C7">
        <w:t xml:space="preserve"> </w:t>
      </w:r>
      <w:r w:rsidR="009430C7" w:rsidRPr="009430C7">
        <w:t>[1]</w:t>
      </w:r>
      <w:r w:rsidR="008C0920" w:rsidRPr="008C0920">
        <w:t>.</w:t>
      </w:r>
      <w:r w:rsidR="00D626C7">
        <w:t xml:space="preserve"> </w:t>
      </w:r>
      <w:r w:rsidR="00065E41">
        <w:t>Также с</w:t>
      </w:r>
      <w:r w:rsidR="00D626C7">
        <w:t xml:space="preserve">огласно данным </w:t>
      </w:r>
      <w:r w:rsidR="00065E41">
        <w:t>«</w:t>
      </w:r>
      <w:r w:rsidR="00D626C7">
        <w:t>Атласа рассеянного склероза</w:t>
      </w:r>
      <w:r w:rsidR="00065E41">
        <w:t>»</w:t>
      </w:r>
      <w:r w:rsidR="00D626C7">
        <w:t xml:space="preserve"> в 2023 году количество случаев </w:t>
      </w:r>
      <w:r w:rsidR="009B20AF">
        <w:t xml:space="preserve">выявления данного заболевания по всему миру достигло более 2.9 млн человек </w:t>
      </w:r>
      <w:r w:rsidR="009B20AF" w:rsidRPr="009B20AF">
        <w:t>[2].</w:t>
      </w:r>
    </w:p>
    <w:p w14:paraId="371E9BD7" w14:textId="0F8C5CD6" w:rsidR="00DE620F" w:rsidRDefault="00E71DDD" w:rsidP="003943CD">
      <w:pPr>
        <w:pStyle w:val="a3"/>
      </w:pPr>
      <w:bookmarkStart w:id="4" w:name="_Hlk224005611"/>
      <w:r>
        <w:t>РС</w:t>
      </w:r>
      <w:r w:rsidR="009430C7">
        <w:t xml:space="preserve"> представляет собой</w:t>
      </w:r>
      <w:r w:rsidR="009430C7" w:rsidRPr="009430C7">
        <w:t xml:space="preserve"> </w:t>
      </w:r>
      <w:r w:rsidR="000D43AD" w:rsidRPr="000D43AD">
        <w:t xml:space="preserve">хроническое нейродегенеративное </w:t>
      </w:r>
      <w:bookmarkEnd w:id="4"/>
      <w:r w:rsidR="000D43AD" w:rsidRPr="000D43AD">
        <w:t>заболевание</w:t>
      </w:r>
      <w:r w:rsidR="008D33B7" w:rsidRPr="008D33B7">
        <w:t xml:space="preserve"> [</w:t>
      </w:r>
      <w:r w:rsidR="009B20AF" w:rsidRPr="009B20AF">
        <w:t>3</w:t>
      </w:r>
      <w:r w:rsidR="008D33B7" w:rsidRPr="008D33B7">
        <w:t>],</w:t>
      </w:r>
      <w:r w:rsidR="009430C7">
        <w:t xml:space="preserve"> и</w:t>
      </w:r>
      <w:r w:rsidR="009430C7" w:rsidRPr="00E71DDD">
        <w:t xml:space="preserve"> </w:t>
      </w:r>
      <w:r>
        <w:t xml:space="preserve">в настоящее время не существует </w:t>
      </w:r>
      <w:r w:rsidRPr="00E71DDD">
        <w:t xml:space="preserve">эффективных </w:t>
      </w:r>
      <w:r w:rsidR="007B42A5">
        <w:t>методов</w:t>
      </w:r>
      <w:r w:rsidRPr="00E71DDD">
        <w:t xml:space="preserve"> </w:t>
      </w:r>
      <w:r w:rsidR="007B42A5">
        <w:t xml:space="preserve">его </w:t>
      </w:r>
      <w:r w:rsidRPr="00E71DDD">
        <w:t>излечения</w:t>
      </w:r>
      <w:r>
        <w:t xml:space="preserve"> </w:t>
      </w:r>
      <w:r w:rsidRPr="00E71DDD">
        <w:t>[</w:t>
      </w:r>
      <w:r w:rsidR="009B20AF" w:rsidRPr="009B20AF">
        <w:t>4</w:t>
      </w:r>
      <w:r>
        <w:t xml:space="preserve">, </w:t>
      </w:r>
      <w:r w:rsidR="009B20AF" w:rsidRPr="009B20AF">
        <w:t>5</w:t>
      </w:r>
      <w:r w:rsidRPr="00E71DDD">
        <w:t>].</w:t>
      </w:r>
      <w:r>
        <w:t xml:space="preserve"> </w:t>
      </w:r>
      <w:r w:rsidR="006978A8">
        <w:t xml:space="preserve">Однако выявление </w:t>
      </w:r>
      <w:r w:rsidR="006978A8" w:rsidRPr="006978A8">
        <w:t>признак</w:t>
      </w:r>
      <w:r w:rsidR="006978A8">
        <w:t>ов</w:t>
      </w:r>
      <w:r w:rsidR="006978A8" w:rsidRPr="006978A8">
        <w:t xml:space="preserve"> визуализации, </w:t>
      </w:r>
      <w:r w:rsidR="006978A8">
        <w:t xml:space="preserve">характерных </w:t>
      </w:r>
      <w:r w:rsidR="006978A8" w:rsidRPr="006978A8">
        <w:t xml:space="preserve">для </w:t>
      </w:r>
      <w:r w:rsidR="006978A8">
        <w:t>РС</w:t>
      </w:r>
      <w:r w:rsidR="006C4E0B">
        <w:t>,</w:t>
      </w:r>
      <w:r w:rsidR="006978A8">
        <w:t xml:space="preserve"> </w:t>
      </w:r>
      <w:r w:rsidR="00C52B8F">
        <w:t>позволяет достичь</w:t>
      </w:r>
      <w:r w:rsidR="006978A8" w:rsidRPr="006978A8">
        <w:t xml:space="preserve"> более ранне</w:t>
      </w:r>
      <w:r w:rsidR="006978A8">
        <w:t>й</w:t>
      </w:r>
      <w:r w:rsidR="006978A8" w:rsidRPr="006978A8">
        <w:t xml:space="preserve"> </w:t>
      </w:r>
      <w:r w:rsidR="006978A8">
        <w:t>д</w:t>
      </w:r>
      <w:r w:rsidR="006C4E0B">
        <w:t>и</w:t>
      </w:r>
      <w:r w:rsidR="006978A8">
        <w:t>агностики данного</w:t>
      </w:r>
      <w:r w:rsidR="006978A8" w:rsidRPr="006978A8">
        <w:t xml:space="preserve"> </w:t>
      </w:r>
      <w:r w:rsidR="006978A8">
        <w:t>заболевания</w:t>
      </w:r>
      <w:r w:rsidR="00C52B8F">
        <w:t>, что в свою очередь</w:t>
      </w:r>
      <w:r w:rsidR="00C52B8F" w:rsidRPr="00C52B8F">
        <w:t xml:space="preserve"> </w:t>
      </w:r>
      <w:r w:rsidR="00C52B8F">
        <w:t>способствует замедлению</w:t>
      </w:r>
      <w:r w:rsidR="00C52B8F" w:rsidRPr="00C52B8F">
        <w:t xml:space="preserve"> прогрессирования заболевания путем </w:t>
      </w:r>
      <w:r w:rsidR="009854A3">
        <w:t>реализации</w:t>
      </w:r>
      <w:r w:rsidR="00C52B8F" w:rsidRPr="00C52B8F">
        <w:t xml:space="preserve"> стратегий раннего терапевтического вмешательства</w:t>
      </w:r>
      <w:r w:rsidR="00C52B8F">
        <w:t xml:space="preserve"> </w:t>
      </w:r>
      <w:r w:rsidR="00C52B8F" w:rsidRPr="00C52B8F">
        <w:t>[6]</w:t>
      </w:r>
      <w:r w:rsidR="00C52B8F">
        <w:t>.</w:t>
      </w:r>
      <w:r w:rsidR="006978A8">
        <w:t xml:space="preserve"> </w:t>
      </w:r>
      <w:r w:rsidR="0032656C">
        <w:t>Поэтому несмотря на то</w:t>
      </w:r>
      <w:r w:rsidR="006C4E0B">
        <w:t xml:space="preserve">, </w:t>
      </w:r>
      <w:r w:rsidR="0032656C">
        <w:t xml:space="preserve">что </w:t>
      </w:r>
      <w:r w:rsidR="003943CD">
        <w:t xml:space="preserve">для постановки диагноза </w:t>
      </w:r>
      <w:r w:rsidR="009854A3">
        <w:t>применяется</w:t>
      </w:r>
      <w:r w:rsidR="0032656C">
        <w:t xml:space="preserve"> </w:t>
      </w:r>
      <w:r w:rsidR="00207252">
        <w:t>комплекс</w:t>
      </w:r>
      <w:r w:rsidR="009854A3">
        <w:t xml:space="preserve"> методов</w:t>
      </w:r>
      <w:r w:rsidR="00207252">
        <w:t>, котор</w:t>
      </w:r>
      <w:r w:rsidR="009854A3">
        <w:t>ый</w:t>
      </w:r>
      <w:r w:rsidR="00207252">
        <w:t xml:space="preserve"> может включать </w:t>
      </w:r>
      <w:r w:rsidR="0032656C">
        <w:t>сбор анамнеза и исслед</w:t>
      </w:r>
      <w:r w:rsidR="00207252">
        <w:t>ование</w:t>
      </w:r>
      <w:r w:rsidR="0032656C">
        <w:t xml:space="preserve"> спинномозгов</w:t>
      </w:r>
      <w:r w:rsidR="00207252">
        <w:t>ой</w:t>
      </w:r>
      <w:r w:rsidR="0032656C">
        <w:t xml:space="preserve"> жидкост</w:t>
      </w:r>
      <w:r w:rsidR="00207252">
        <w:t>и</w:t>
      </w:r>
      <w:r w:rsidR="0032656C">
        <w:t xml:space="preserve">, </w:t>
      </w:r>
      <w:r w:rsidR="00233899">
        <w:t>значительную</w:t>
      </w:r>
      <w:r w:rsidR="006C4E0B">
        <w:t xml:space="preserve"> роль </w:t>
      </w:r>
      <w:r w:rsidR="00233899">
        <w:t xml:space="preserve">в обнаружении РС </w:t>
      </w:r>
      <w:r w:rsidR="006C4E0B">
        <w:t xml:space="preserve">занимает </w:t>
      </w:r>
      <w:proofErr w:type="spellStart"/>
      <w:r w:rsidR="00207252">
        <w:t>нейровизуализация</w:t>
      </w:r>
      <w:proofErr w:type="spellEnd"/>
      <w:r w:rsidR="00207252">
        <w:t xml:space="preserve"> с помощью магнитно-резонансной томографии </w:t>
      </w:r>
      <w:r w:rsidR="00207252" w:rsidRPr="00207252">
        <w:t>[</w:t>
      </w:r>
      <w:r w:rsidR="00C52B8F" w:rsidRPr="00C52B8F">
        <w:t>7</w:t>
      </w:r>
      <w:r w:rsidR="00207252" w:rsidRPr="00207252">
        <w:t>]</w:t>
      </w:r>
      <w:r w:rsidR="0032656C">
        <w:t>.</w:t>
      </w:r>
      <w:r w:rsidR="00DE620F">
        <w:t xml:space="preserve"> </w:t>
      </w:r>
    </w:p>
    <w:p w14:paraId="131C721B" w14:textId="1869D0CE" w:rsidR="006978A8" w:rsidRPr="0032656C" w:rsidRDefault="00DE620F" w:rsidP="00DE620F">
      <w:pPr>
        <w:pStyle w:val="a3"/>
      </w:pPr>
      <w:r>
        <w:t xml:space="preserve">Для </w:t>
      </w:r>
      <w:r w:rsidRPr="00DE620F">
        <w:t>повышения диагностической специфичности РС и снижения риска ошибочной диагностики</w:t>
      </w:r>
      <w:r>
        <w:t xml:space="preserve"> применяются различные маркеры. </w:t>
      </w:r>
      <w:r w:rsidR="006978A8">
        <w:t xml:space="preserve">К </w:t>
      </w:r>
      <w:r>
        <w:t>ним</w:t>
      </w:r>
      <w:r w:rsidR="006978A8">
        <w:t xml:space="preserve"> относятся, н</w:t>
      </w:r>
      <w:r w:rsidR="000D43AD">
        <w:t xml:space="preserve">апример, </w:t>
      </w:r>
      <w:r>
        <w:t xml:space="preserve">оценка </w:t>
      </w:r>
      <w:r w:rsidR="002A6493">
        <w:t>наличи</w:t>
      </w:r>
      <w:r>
        <w:t>я</w:t>
      </w:r>
      <w:r w:rsidR="002A6493">
        <w:t xml:space="preserve"> хронических активных поражени</w:t>
      </w:r>
      <w:r w:rsidR="006978A8">
        <w:t xml:space="preserve">й или </w:t>
      </w:r>
      <w:proofErr w:type="spellStart"/>
      <w:r w:rsidR="006978A8">
        <w:t>лептоменингиального</w:t>
      </w:r>
      <w:proofErr w:type="spellEnd"/>
      <w:r w:rsidR="006978A8">
        <w:t xml:space="preserve"> усиления </w:t>
      </w:r>
      <w:r w:rsidR="006978A8" w:rsidRPr="006978A8">
        <w:t>[</w:t>
      </w:r>
      <w:r w:rsidR="00C52B8F" w:rsidRPr="00C52B8F">
        <w:t>8</w:t>
      </w:r>
      <w:r w:rsidR="006978A8" w:rsidRPr="006978A8">
        <w:t xml:space="preserve">]. </w:t>
      </w:r>
    </w:p>
    <w:p w14:paraId="113CCA2F" w14:textId="26C60598" w:rsidR="005B6B56" w:rsidRDefault="006978A8" w:rsidP="006978A8">
      <w:pPr>
        <w:pStyle w:val="a3"/>
        <w:rPr>
          <w:spacing w:val="-4"/>
        </w:rPr>
      </w:pPr>
      <w:r>
        <w:t xml:space="preserve">Также существует такой </w:t>
      </w:r>
      <w:r w:rsidR="00DE620F">
        <w:t>маркер</w:t>
      </w:r>
      <w:r>
        <w:t xml:space="preserve"> диагностики РС как симптом центральной вены</w:t>
      </w:r>
      <w:r w:rsidRPr="006978A8">
        <w:t xml:space="preserve"> (</w:t>
      </w:r>
      <w:r>
        <w:t>СЦВ</w:t>
      </w:r>
      <w:r w:rsidRPr="006978A8">
        <w:t>)</w:t>
      </w:r>
      <w:r>
        <w:t>. Он основан на том, что</w:t>
      </w:r>
      <w:r w:rsidR="009B20AF" w:rsidRPr="009B20AF">
        <w:t xml:space="preserve"> </w:t>
      </w:r>
      <w:r w:rsidR="009B20AF">
        <w:t xml:space="preserve">на снимке </w:t>
      </w:r>
      <w:r w:rsidR="009F0659">
        <w:t>магнитно-резонансной томограммы (</w:t>
      </w:r>
      <w:r w:rsidR="009B20AF">
        <w:t>МРТ</w:t>
      </w:r>
      <w:r w:rsidR="009F0659">
        <w:t>)</w:t>
      </w:r>
      <w:r w:rsidR="009B20AF">
        <w:t xml:space="preserve"> </w:t>
      </w:r>
      <w:r w:rsidR="009B20AF" w:rsidRPr="009B20AF">
        <w:rPr>
          <w:spacing w:val="-4"/>
        </w:rPr>
        <w:t xml:space="preserve">внутри очага </w:t>
      </w:r>
      <w:r w:rsidR="009B20AF">
        <w:rPr>
          <w:spacing w:val="-4"/>
        </w:rPr>
        <w:t>РС</w:t>
      </w:r>
      <w:r w:rsidR="009B20AF" w:rsidRPr="009B20AF">
        <w:rPr>
          <w:spacing w:val="-4"/>
        </w:rPr>
        <w:t xml:space="preserve"> может быть </w:t>
      </w:r>
      <w:r w:rsidR="009B20AF">
        <w:rPr>
          <w:spacing w:val="-4"/>
        </w:rPr>
        <w:t>обнаружена</w:t>
      </w:r>
      <w:r w:rsidR="009B20AF" w:rsidRPr="009B20AF">
        <w:rPr>
          <w:spacing w:val="-4"/>
        </w:rPr>
        <w:t xml:space="preserve"> </w:t>
      </w:r>
      <w:r w:rsidR="009B20AF">
        <w:rPr>
          <w:spacing w:val="-4"/>
        </w:rPr>
        <w:t>вена</w:t>
      </w:r>
      <w:r w:rsidR="009B20AF" w:rsidRPr="009B20AF">
        <w:rPr>
          <w:spacing w:val="-4"/>
        </w:rPr>
        <w:t>, выглядя</w:t>
      </w:r>
      <w:r w:rsidR="009B20AF">
        <w:rPr>
          <w:spacing w:val="-4"/>
        </w:rPr>
        <w:t xml:space="preserve">щая </w:t>
      </w:r>
      <w:r w:rsidR="009B20AF" w:rsidRPr="009B20AF">
        <w:rPr>
          <w:spacing w:val="-4"/>
        </w:rPr>
        <w:t>как точка или линия</w:t>
      </w:r>
      <w:r w:rsidR="005B6B56">
        <w:rPr>
          <w:spacing w:val="-4"/>
        </w:rPr>
        <w:t xml:space="preserve"> (рис</w:t>
      </w:r>
      <w:r w:rsidR="00803E29">
        <w:rPr>
          <w:spacing w:val="-4"/>
        </w:rPr>
        <w:t>.</w:t>
      </w:r>
      <w:r w:rsidR="005B6B56">
        <w:rPr>
          <w:spacing w:val="-4"/>
        </w:rPr>
        <w:t xml:space="preserve"> 1)</w:t>
      </w:r>
      <w:r w:rsidR="00E36862">
        <w:rPr>
          <w:spacing w:val="-4"/>
        </w:rPr>
        <w:t xml:space="preserve">. </w:t>
      </w:r>
    </w:p>
    <w:p w14:paraId="7FA38FCA" w14:textId="671A183C" w:rsidR="005B6B56" w:rsidRDefault="005B6B56" w:rsidP="006978A8">
      <w:pPr>
        <w:pStyle w:val="a3"/>
        <w:rPr>
          <w:spacing w:val="-4"/>
        </w:rPr>
      </w:pPr>
    </w:p>
    <w:p w14:paraId="5482970E" w14:textId="3987D971" w:rsidR="00803E29" w:rsidRDefault="00F43B85" w:rsidP="001F1777">
      <w:pPr>
        <w:pStyle w:val="a3"/>
        <w:spacing w:before="180"/>
        <w:ind w:firstLine="0"/>
        <w:jc w:val="center"/>
      </w:pPr>
      <w:r w:rsidRPr="00F43B85">
        <w:rPr>
          <w:noProof/>
          <w:lang w:eastAsia="ru-RU"/>
        </w:rPr>
        <w:lastRenderedPageBreak/>
        <w:drawing>
          <wp:inline distT="0" distB="0" distL="0" distR="0" wp14:anchorId="2BADA0F7" wp14:editId="41DB6FF8">
            <wp:extent cx="3096260" cy="228790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B8AE3" w14:textId="17301D1E" w:rsidR="00803E29" w:rsidRPr="00803E29" w:rsidRDefault="00F43B85" w:rsidP="00803E29">
      <w:pPr>
        <w:pStyle w:val="a"/>
      </w:pPr>
      <w:r>
        <w:t>Симптом центральной вены</w:t>
      </w:r>
    </w:p>
    <w:p w14:paraId="00C60AD7" w14:textId="64252259" w:rsidR="008C0920" w:rsidRPr="00E36862" w:rsidRDefault="00E36862" w:rsidP="006978A8">
      <w:pPr>
        <w:pStyle w:val="a3"/>
        <w:rPr>
          <w:spacing w:val="-4"/>
        </w:rPr>
      </w:pPr>
      <w:r>
        <w:rPr>
          <w:spacing w:val="-4"/>
        </w:rPr>
        <w:t>П</w:t>
      </w:r>
      <w:r w:rsidR="003532DE">
        <w:rPr>
          <w:spacing w:val="-4"/>
        </w:rPr>
        <w:t>ри этом значимость критерия обычно определяется путем встречаемости его на снимке с пороговым значением или по критерию «</w:t>
      </w:r>
      <w:r w:rsidR="003532DE">
        <w:rPr>
          <w:spacing w:val="-4"/>
          <w:lang w:val="en-US"/>
        </w:rPr>
        <w:t>select</w:t>
      </w:r>
      <w:r w:rsidR="00827B83">
        <w:rPr>
          <w:spacing w:val="-4"/>
        </w:rPr>
        <w:t>-</w:t>
      </w:r>
      <w:r w:rsidR="00827B83">
        <w:rPr>
          <w:spacing w:val="-4"/>
          <w:lang w:val="en-US"/>
        </w:rPr>
        <w:t>n</w:t>
      </w:r>
      <w:r w:rsidR="003532DE">
        <w:rPr>
          <w:spacing w:val="-4"/>
        </w:rPr>
        <w:t xml:space="preserve">» </w:t>
      </w:r>
      <w:r w:rsidR="003532DE" w:rsidRPr="00E36862">
        <w:rPr>
          <w:spacing w:val="-4"/>
        </w:rPr>
        <w:t>[</w:t>
      </w:r>
      <w:r w:rsidR="00C52B8F" w:rsidRPr="00241787">
        <w:rPr>
          <w:spacing w:val="-4"/>
        </w:rPr>
        <w:t>9</w:t>
      </w:r>
      <w:r w:rsidR="003532DE" w:rsidRPr="00E36862">
        <w:rPr>
          <w:spacing w:val="-4"/>
        </w:rPr>
        <w:t>]</w:t>
      </w:r>
      <w:r w:rsidR="003532DE">
        <w:rPr>
          <w:spacing w:val="-4"/>
        </w:rPr>
        <w:t xml:space="preserve">. </w:t>
      </w:r>
      <w:r>
        <w:rPr>
          <w:spacing w:val="-4"/>
        </w:rPr>
        <w:t xml:space="preserve">Обнаружение вен и очагов поражения осуществляется при разных режимах съемки, после чего данные сопоставляются друг с другом. </w:t>
      </w:r>
    </w:p>
    <w:p w14:paraId="3792766E" w14:textId="1802C58E" w:rsidR="007A2C41" w:rsidRPr="008C0920" w:rsidRDefault="007A2C41" w:rsidP="007A2C41">
      <w:pPr>
        <w:pStyle w:val="2"/>
      </w:pPr>
      <w:r>
        <w:t>Применение искусственного интеллекта при диагностике</w:t>
      </w:r>
      <w:r w:rsidRPr="008C0920">
        <w:t xml:space="preserve"> рассеянного склероза</w:t>
      </w:r>
    </w:p>
    <w:p w14:paraId="2F346099" w14:textId="438F75DF" w:rsidR="007952E4" w:rsidRPr="00D308A3" w:rsidRDefault="00B70D7A" w:rsidP="00D308A3">
      <w:pPr>
        <w:pStyle w:val="a3"/>
      </w:pPr>
      <w:r>
        <w:t>Искусственные нейронные сети активно применяются в сфере диагностики РС.</w:t>
      </w:r>
      <w:r w:rsidR="00F502D2">
        <w:t xml:space="preserve"> Анализ данных, осуществляемый вручную, занимает много времени и не защищен от влияния человеческого фактора. Автоматизация позволяет ускорить процесс</w:t>
      </w:r>
      <w:r w:rsidR="00264E23">
        <w:t xml:space="preserve"> обработки данных</w:t>
      </w:r>
      <w:r w:rsidR="00F502D2">
        <w:t>, а также обеспечить стабильность результатов.</w:t>
      </w:r>
      <w:r w:rsidR="00D308A3">
        <w:t xml:space="preserve"> Например, в статье </w:t>
      </w:r>
      <w:r w:rsidR="00D308A3" w:rsidRPr="00D308A3">
        <w:t>[1</w:t>
      </w:r>
      <w:r w:rsidR="00D308A3">
        <w:t>0</w:t>
      </w:r>
      <w:r w:rsidR="00D308A3" w:rsidRPr="00D308A3">
        <w:t xml:space="preserve">] </w:t>
      </w:r>
      <w:r w:rsidR="00D308A3">
        <w:t xml:space="preserve">с помощью </w:t>
      </w:r>
      <w:r w:rsidR="00D82B67">
        <w:t xml:space="preserve">трехмерной </w:t>
      </w:r>
      <w:proofErr w:type="spellStart"/>
      <w:r w:rsidR="00D82B67">
        <w:t>полносвязной</w:t>
      </w:r>
      <w:proofErr w:type="spellEnd"/>
      <w:r w:rsidR="00D82B67">
        <w:t xml:space="preserve"> сети был реализован алгоритм сегментации очагов поражения при РС.</w:t>
      </w:r>
    </w:p>
    <w:p w14:paraId="2D356184" w14:textId="19C91CB1" w:rsidR="00D308A3" w:rsidRPr="00D308A3" w:rsidRDefault="00D308A3" w:rsidP="00D308A3">
      <w:pPr>
        <w:pStyle w:val="a3"/>
      </w:pPr>
      <w:r>
        <w:t xml:space="preserve">В статье </w:t>
      </w:r>
      <w:r w:rsidRPr="00D308A3">
        <w:t>[11]</w:t>
      </w:r>
      <w:r w:rsidR="007674BE">
        <w:t xml:space="preserve"> </w:t>
      </w:r>
      <w:r w:rsidR="005F71D7">
        <w:t xml:space="preserve">представлена гибридная модель на основе архитектур </w:t>
      </w:r>
      <w:proofErr w:type="spellStart"/>
      <w:r w:rsidR="005F71D7">
        <w:rPr>
          <w:lang w:val="en-US"/>
        </w:rPr>
        <w:t>ResNet</w:t>
      </w:r>
      <w:proofErr w:type="spellEnd"/>
      <w:r w:rsidR="005F71D7" w:rsidRPr="005F71D7">
        <w:t xml:space="preserve"> для различения классов РС и контрольной группы с использованием аксиальных и сагиттальных снимков</w:t>
      </w:r>
      <w:r w:rsidR="009F0659">
        <w:t xml:space="preserve"> МРТ</w:t>
      </w:r>
      <w:r w:rsidR="005F71D7">
        <w:t>.</w:t>
      </w:r>
    </w:p>
    <w:p w14:paraId="36BF7BC7" w14:textId="2F1B963A" w:rsidR="00F502D2" w:rsidRPr="00743DFD" w:rsidRDefault="00D308A3" w:rsidP="00743DFD">
      <w:pPr>
        <w:pStyle w:val="a3"/>
      </w:pPr>
      <w:r>
        <w:t xml:space="preserve">Также автоматизация диагностики РС может быть применена для того, чтобы исключить </w:t>
      </w:r>
      <w:r w:rsidR="00F34424">
        <w:t>радиологически схожие</w:t>
      </w:r>
      <w:r>
        <w:t xml:space="preserve"> заболевания. Так, в</w:t>
      </w:r>
      <w:r w:rsidR="00C52B8F">
        <w:t xml:space="preserve"> статье </w:t>
      </w:r>
      <w:r w:rsidR="00C52B8F" w:rsidRPr="00B70D7A">
        <w:t>[</w:t>
      </w:r>
      <w:r w:rsidR="00C52B8F" w:rsidRPr="00C52B8F">
        <w:t>7</w:t>
      </w:r>
      <w:r w:rsidR="00C52B8F" w:rsidRPr="00B70D7A">
        <w:t xml:space="preserve">] </w:t>
      </w:r>
      <w:r w:rsidR="00C52B8F">
        <w:t xml:space="preserve">с помощью модели классификации изображений на основе </w:t>
      </w:r>
      <w:proofErr w:type="spellStart"/>
      <w:r w:rsidR="00C52B8F">
        <w:t>сверточной</w:t>
      </w:r>
      <w:proofErr w:type="spellEnd"/>
      <w:r w:rsidR="00C52B8F">
        <w:t xml:space="preserve"> нейронной сети осуществлялась дифференциация РС и </w:t>
      </w:r>
      <w:r w:rsidR="00C52B8F" w:rsidRPr="004F273C">
        <w:t>неспецифическо</w:t>
      </w:r>
      <w:r w:rsidR="00C52B8F">
        <w:t>го</w:t>
      </w:r>
      <w:r w:rsidR="00C52B8F" w:rsidRPr="004F273C">
        <w:t xml:space="preserve"> поражени</w:t>
      </w:r>
      <w:r w:rsidR="00C52B8F">
        <w:t>я</w:t>
      </w:r>
      <w:r w:rsidR="00C52B8F" w:rsidRPr="004F273C">
        <w:t xml:space="preserve"> белого вещества</w:t>
      </w:r>
      <w:r w:rsidR="00C52B8F">
        <w:t xml:space="preserve">, различия меду которыми связаны с локализацией и формой очагов </w:t>
      </w:r>
      <w:bookmarkStart w:id="5" w:name="_GoBack"/>
      <w:bookmarkEnd w:id="5"/>
      <w:r w:rsidR="00C52B8F">
        <w:t>поражения.</w:t>
      </w:r>
    </w:p>
    <w:p w14:paraId="4279AEDC" w14:textId="5827BAFB" w:rsidR="008C0920" w:rsidRPr="008C0920" w:rsidRDefault="008C0920" w:rsidP="008C0920">
      <w:pPr>
        <w:pStyle w:val="2"/>
      </w:pPr>
      <w:r>
        <w:lastRenderedPageBreak/>
        <w:t xml:space="preserve">Постановка </w:t>
      </w:r>
      <w:r w:rsidR="00F622BC">
        <w:t>задачи</w:t>
      </w:r>
    </w:p>
    <w:p w14:paraId="182FD876" w14:textId="529C86F5" w:rsidR="00B83945" w:rsidRDefault="00287697" w:rsidP="00287697">
      <w:pPr>
        <w:pStyle w:val="a3"/>
      </w:pPr>
      <w:r>
        <w:t xml:space="preserve">Разрабатываемый алгоритм автоматизированного обнаружения СЦВ на снимках МРТ предполагает </w:t>
      </w:r>
      <w:r w:rsidR="008D33B7" w:rsidRPr="00B83945">
        <w:t xml:space="preserve">использование </w:t>
      </w:r>
      <w:r w:rsidR="001A59F5" w:rsidRPr="00B83945">
        <w:t>различны</w:t>
      </w:r>
      <w:r w:rsidR="008D33B7" w:rsidRPr="00B83945">
        <w:t xml:space="preserve">х методов </w:t>
      </w:r>
      <w:r w:rsidR="008D33B7">
        <w:t>композиций и градиентных фильтров</w:t>
      </w:r>
      <w:r>
        <w:t xml:space="preserve"> для получения данных, подаваемых на вход модели классификации</w:t>
      </w:r>
      <w:r w:rsidR="00B83945">
        <w:t>, однако д</w:t>
      </w:r>
      <w:r w:rsidR="008D33B7">
        <w:t>анные функции отсутствуют в существующих приложениях для обработки медицинских данных</w:t>
      </w:r>
      <w:r w:rsidR="00B83945">
        <w:t>.</w:t>
      </w:r>
    </w:p>
    <w:p w14:paraId="5B284A5A" w14:textId="3FF0B8F2" w:rsidR="00AD27AA" w:rsidRPr="00B83945" w:rsidRDefault="00B83945" w:rsidP="00B83945">
      <w:pPr>
        <w:pStyle w:val="a3"/>
      </w:pPr>
      <w:r>
        <w:t xml:space="preserve">В связи с вышесказанным </w:t>
      </w:r>
      <w:r w:rsidR="008D33B7">
        <w:t>цель работы заключалась в том, чтобы реализовать пр</w:t>
      </w:r>
      <w:r w:rsidR="00D07033">
        <w:t>ограммный комплекс разметки данных для последующей детекции СЦВ.</w:t>
      </w:r>
    </w:p>
    <w:p w14:paraId="10CE13D8" w14:textId="57026C87" w:rsidR="00F8168D" w:rsidRPr="008C0920" w:rsidRDefault="00F8168D" w:rsidP="00F8168D">
      <w:pPr>
        <w:pStyle w:val="1"/>
      </w:pPr>
      <w:r w:rsidRPr="008C0920">
        <w:t>Методы и материалы</w:t>
      </w:r>
    </w:p>
    <w:p w14:paraId="269E9BC1" w14:textId="785BEBB1" w:rsidR="003A56B4" w:rsidRPr="008C0920" w:rsidRDefault="00241787" w:rsidP="003A56B4">
      <w:pPr>
        <w:pStyle w:val="2"/>
      </w:pPr>
      <w:r>
        <w:t>Требования к приложению</w:t>
      </w:r>
    </w:p>
    <w:p w14:paraId="6C1F2BAE" w14:textId="5A333BCB" w:rsidR="00F8168D" w:rsidRPr="003A56B4" w:rsidRDefault="0031011C" w:rsidP="003A56B4">
      <w:pPr>
        <w:pStyle w:val="a3"/>
      </w:pPr>
      <w:r w:rsidRPr="003A56B4">
        <w:t>Программный комплекс был написан с использованием</w:t>
      </w:r>
      <w:r w:rsidR="003A56B4" w:rsidRPr="003A56B4">
        <w:t xml:space="preserve"> языка программирования </w:t>
      </w:r>
      <w:r w:rsidR="003A56B4" w:rsidRPr="003A56B4">
        <w:rPr>
          <w:lang w:val="en-US"/>
        </w:rPr>
        <w:t>Python</w:t>
      </w:r>
      <w:r w:rsidR="003A56B4" w:rsidRPr="003A56B4">
        <w:t xml:space="preserve">. Пользовательский интерфейс разрабатывался </w:t>
      </w:r>
      <w:r w:rsidR="00FE3365">
        <w:t>с применением библиотеки</w:t>
      </w:r>
      <w:r w:rsidR="003A56B4" w:rsidRPr="003A56B4">
        <w:t xml:space="preserve"> </w:t>
      </w:r>
      <w:r w:rsidRPr="003A56B4">
        <w:rPr>
          <w:lang w:val="en-US"/>
        </w:rPr>
        <w:t>QT</w:t>
      </w:r>
      <w:r w:rsidR="003A56B4" w:rsidRPr="003A56B4">
        <w:t>.</w:t>
      </w:r>
    </w:p>
    <w:p w14:paraId="41A35B40" w14:textId="77777777" w:rsidR="003A56B4" w:rsidRDefault="003A56B4" w:rsidP="003A56B4">
      <w:pPr>
        <w:pStyle w:val="a3"/>
      </w:pPr>
      <w:r>
        <w:t>При разработке программного комплекса учитывались следующие требования:</w:t>
      </w:r>
    </w:p>
    <w:p w14:paraId="16B4F406" w14:textId="17E757D2" w:rsidR="003A56B4" w:rsidRPr="003A56B4" w:rsidRDefault="003A56B4" w:rsidP="003A56B4">
      <w:pPr>
        <w:pStyle w:val="-"/>
      </w:pPr>
      <w:r>
        <w:t xml:space="preserve">наличие возможности параллельной работы с двумя снимками </w:t>
      </w:r>
      <w:r>
        <w:rPr>
          <w:lang w:val="en-US"/>
        </w:rPr>
        <w:t>DICOM</w:t>
      </w:r>
      <w:r w:rsidR="00C66D53">
        <w:t>;</w:t>
      </w:r>
    </w:p>
    <w:p w14:paraId="716317DC" w14:textId="17DC7A52" w:rsidR="003A56B4" w:rsidRDefault="00C66D53" w:rsidP="003A56B4">
      <w:pPr>
        <w:pStyle w:val="-"/>
      </w:pPr>
      <w:r>
        <w:br w:type="column"/>
      </w:r>
      <w:r w:rsidR="003A56B4">
        <w:lastRenderedPageBreak/>
        <w:t>наличие возможности создания масок изображений, а также их сохранения</w:t>
      </w:r>
      <w:r>
        <w:t>;</w:t>
      </w:r>
    </w:p>
    <w:p w14:paraId="751BD833" w14:textId="4C22BAFF" w:rsidR="007A2C41" w:rsidRPr="008C0920" w:rsidRDefault="003A56B4" w:rsidP="00C66D53">
      <w:pPr>
        <w:pStyle w:val="-"/>
        <w:spacing w:after="120"/>
      </w:pPr>
      <w:r>
        <w:t>доступность выбора метода композиции и применения градиентного фильтра</w:t>
      </w:r>
      <w:r w:rsidR="00C66D53">
        <w:t>.</w:t>
      </w:r>
    </w:p>
    <w:p w14:paraId="5BDA82F5" w14:textId="044AAB7A" w:rsidR="007A2C41" w:rsidRDefault="00B554AD" w:rsidP="00B554AD">
      <w:pPr>
        <w:pStyle w:val="a3"/>
      </w:pPr>
      <w:r>
        <w:t>Таким образом, описываемое в данной работе п</w:t>
      </w:r>
      <w:r w:rsidR="007A2C41" w:rsidRPr="007A2C41">
        <w:t>риложение предназначено для</w:t>
      </w:r>
      <w:r w:rsidR="007A2C41">
        <w:t xml:space="preserve"> получения размеченных данных с информацией о наличи</w:t>
      </w:r>
      <w:r w:rsidR="00415625">
        <w:t>и</w:t>
      </w:r>
      <w:r w:rsidR="007A2C41">
        <w:t xml:space="preserve"> и расположении СЦВ на снимке МРТ</w:t>
      </w:r>
      <w:r w:rsidRPr="00B554AD">
        <w:t xml:space="preserve"> </w:t>
      </w:r>
      <w:r>
        <w:t>–</w:t>
      </w:r>
      <w:r w:rsidRPr="00B554AD">
        <w:t xml:space="preserve"> </w:t>
      </w:r>
      <w:r>
        <w:t>в</w:t>
      </w:r>
      <w:r w:rsidR="007A2C41">
        <w:t xml:space="preserve"> результате анализа и обработки медицинских изображений пользовател</w:t>
      </w:r>
      <w:r w:rsidR="00241787">
        <w:t>ю доступен</w:t>
      </w:r>
      <w:r w:rsidR="007A2C41">
        <w:t xml:space="preserve"> набор монохромных изображений</w:t>
      </w:r>
      <w:r w:rsidR="00415625">
        <w:t>-масок</w:t>
      </w:r>
      <w:r w:rsidR="007A2C41" w:rsidRPr="007A2C41">
        <w:t>.</w:t>
      </w:r>
    </w:p>
    <w:p w14:paraId="088621E2" w14:textId="51B1C3CB" w:rsidR="00EF4A81" w:rsidRPr="008C0920" w:rsidRDefault="00EF4A81" w:rsidP="00EF4A81">
      <w:pPr>
        <w:pStyle w:val="1"/>
      </w:pPr>
      <w:r>
        <w:t>Реализация</w:t>
      </w:r>
    </w:p>
    <w:p w14:paraId="1CCE87E0" w14:textId="746009C1" w:rsidR="00EF4A81" w:rsidRPr="008C0920" w:rsidRDefault="00EF4A81" w:rsidP="00EF4A81">
      <w:pPr>
        <w:pStyle w:val="2"/>
      </w:pPr>
      <w:r>
        <w:t>Базовые функции</w:t>
      </w:r>
    </w:p>
    <w:p w14:paraId="418F1ED2" w14:textId="154B5F2B" w:rsidR="00C66D53" w:rsidRDefault="00EF4A81" w:rsidP="00765BC1">
      <w:pPr>
        <w:pStyle w:val="a3"/>
      </w:pPr>
      <w:r>
        <w:t>На рис</w:t>
      </w:r>
      <w:r w:rsidR="00FB6A50">
        <w:t>.</w:t>
      </w:r>
      <w:r>
        <w:t xml:space="preserve"> </w:t>
      </w:r>
      <w:r w:rsidR="00FB6A50">
        <w:t>2</w:t>
      </w:r>
      <w:r w:rsidR="00192325">
        <w:t xml:space="preserve"> представлен начальный экран приложения. При нажатии на кнопк</w:t>
      </w:r>
      <w:r w:rsidR="00EE13BE">
        <w:t xml:space="preserve">у «Загрузить </w:t>
      </w:r>
      <w:r w:rsidR="00EE13BE">
        <w:rPr>
          <w:lang w:val="en-US"/>
        </w:rPr>
        <w:t>DICOM</w:t>
      </w:r>
      <w:r w:rsidR="00EE13BE" w:rsidRPr="00EE13BE">
        <w:t xml:space="preserve"> 1</w:t>
      </w:r>
      <w:r w:rsidR="00EE13BE">
        <w:t>»</w:t>
      </w:r>
      <w:r w:rsidR="00EE13BE" w:rsidRPr="00EE13BE">
        <w:t xml:space="preserve"> </w:t>
      </w:r>
      <w:r w:rsidR="00EE13BE">
        <w:t xml:space="preserve">или «Загрузить </w:t>
      </w:r>
      <w:r w:rsidR="00EE13BE">
        <w:rPr>
          <w:lang w:val="en-US"/>
        </w:rPr>
        <w:t>DICOM</w:t>
      </w:r>
      <w:r w:rsidR="00EE13BE">
        <w:t xml:space="preserve"> 2»</w:t>
      </w:r>
      <w:r w:rsidR="00EE13BE" w:rsidRPr="00EE13BE">
        <w:t xml:space="preserve"> </w:t>
      </w:r>
      <w:r w:rsidR="00EE13BE">
        <w:t xml:space="preserve">отображается диалоговое окно, в котором можно выбрать нужный снимок МРТ. </w:t>
      </w:r>
    </w:p>
    <w:p w14:paraId="004D6A3E" w14:textId="77777777" w:rsidR="00C66D53" w:rsidRDefault="00C66D53" w:rsidP="00765BC1">
      <w:pPr>
        <w:pStyle w:val="a3"/>
        <w:sectPr w:rsidR="00C66D53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11BAFD7" w14:textId="078EB92F" w:rsidR="00C66D53" w:rsidRDefault="00C66D53" w:rsidP="00C66D53">
      <w:pPr>
        <w:pStyle w:val="a3"/>
        <w:ind w:firstLine="0"/>
        <w:jc w:val="center"/>
      </w:pPr>
      <w:r w:rsidRPr="00765BC1">
        <w:rPr>
          <w:noProof/>
          <w:lang w:eastAsia="ru-RU"/>
        </w:rPr>
        <w:lastRenderedPageBreak/>
        <w:drawing>
          <wp:inline distT="0" distB="0" distL="0" distR="0" wp14:anchorId="0962FB45" wp14:editId="354E4C93">
            <wp:extent cx="5875655" cy="29921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5655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574D7" w14:textId="304F3D08" w:rsidR="00C66D53" w:rsidRDefault="00C66D53" w:rsidP="00765BC1">
      <w:pPr>
        <w:pStyle w:val="a"/>
      </w:pPr>
      <w:r w:rsidRPr="00765BC1">
        <w:t>Окно программы при инициализации</w:t>
      </w:r>
    </w:p>
    <w:p w14:paraId="13D03C9E" w14:textId="77777777" w:rsidR="00C66D53" w:rsidRDefault="00C66D53" w:rsidP="00765BC1">
      <w:pPr>
        <w:pStyle w:val="a3"/>
        <w:sectPr w:rsidR="00C66D53" w:rsidSect="00C66D53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7FD1DB81" w14:textId="6AE527E2" w:rsidR="00EE13BE" w:rsidRDefault="00FB6A50" w:rsidP="00EF4A81">
      <w:pPr>
        <w:pStyle w:val="a3"/>
      </w:pPr>
      <w:bookmarkStart w:id="6" w:name="_Hlk224180619"/>
      <w:r>
        <w:lastRenderedPageBreak/>
        <w:t>Снимки МРТ, выполненные в разных режимах съемки, могут отличат</w:t>
      </w:r>
      <w:r w:rsidR="00C66D53">
        <w:t>ь</w:t>
      </w:r>
      <w:r>
        <w:t xml:space="preserve">ся </w:t>
      </w:r>
      <w:bookmarkEnd w:id="6"/>
      <w:r>
        <w:t xml:space="preserve">по разрешению и количеству срезов. В связи с этим после загрузки обоих снимков данные сравниваются и при необходимости в конец снимка добавляется дублирующий срез или изображение сжимается. </w:t>
      </w:r>
    </w:p>
    <w:p w14:paraId="2627F85F" w14:textId="77AB1353" w:rsidR="00B11ED4" w:rsidRDefault="005F0D39" w:rsidP="00EF4A81">
      <w:pPr>
        <w:pStyle w:val="a3"/>
      </w:pPr>
      <w:r>
        <w:t>Для</w:t>
      </w:r>
      <w:r w:rsidR="00B11ED4">
        <w:t xml:space="preserve"> переключ</w:t>
      </w:r>
      <w:r>
        <w:t>ения</w:t>
      </w:r>
      <w:r w:rsidR="00B11ED4">
        <w:t xml:space="preserve"> между срезами снимка в приложение добавлен</w:t>
      </w:r>
      <w:r>
        <w:t>ы синхронизированные полосы прокрутки</w:t>
      </w:r>
      <w:r w:rsidR="00B11ED4">
        <w:t xml:space="preserve"> для обоих снимков, результата их наложения и набора масок. Также для удобства отображ</w:t>
      </w:r>
      <w:r>
        <w:t>ается</w:t>
      </w:r>
      <w:r w:rsidR="00B11ED4">
        <w:t xml:space="preserve"> номер текущего среза.</w:t>
      </w:r>
    </w:p>
    <w:p w14:paraId="294635E0" w14:textId="77777777" w:rsidR="00EF4A81" w:rsidRPr="008C0920" w:rsidRDefault="00EF4A81" w:rsidP="00EF4A81">
      <w:pPr>
        <w:pStyle w:val="2"/>
      </w:pPr>
      <w:r>
        <w:t>Применение методов композиции</w:t>
      </w:r>
    </w:p>
    <w:p w14:paraId="5F2B309D" w14:textId="750F251F" w:rsidR="00FB6A50" w:rsidRDefault="00192325" w:rsidP="00EF4A81">
      <w:pPr>
        <w:pStyle w:val="a3"/>
      </w:pPr>
      <w:r>
        <w:t xml:space="preserve">После загрузки снимков МРТ пользователь имеет возможность выбора метода композиции из </w:t>
      </w:r>
      <w:r w:rsidR="00EE13BE">
        <w:t>д</w:t>
      </w:r>
      <w:r>
        <w:t>оступного перечня, как показано на рис</w:t>
      </w:r>
      <w:r w:rsidR="00EE13BE">
        <w:t>.</w:t>
      </w:r>
      <w:r>
        <w:t xml:space="preserve"> </w:t>
      </w:r>
      <w:r w:rsidR="00FB6A50">
        <w:t>3</w:t>
      </w:r>
      <w:r>
        <w:t>.</w:t>
      </w:r>
      <w:r w:rsidR="00FB6A50">
        <w:t xml:space="preserve"> </w:t>
      </w:r>
    </w:p>
    <w:p w14:paraId="14F6252F" w14:textId="13297532" w:rsidR="00FB6A50" w:rsidRPr="00FD1AEA" w:rsidRDefault="00FD1AEA" w:rsidP="00FD1AEA">
      <w:pPr>
        <w:pStyle w:val="a3"/>
        <w:ind w:firstLine="0"/>
        <w:rPr>
          <w:lang w:val="en-US"/>
        </w:rPr>
      </w:pPr>
      <w:r w:rsidRPr="00FD1AEA">
        <w:rPr>
          <w:noProof/>
          <w:lang w:eastAsia="ru-RU"/>
        </w:rPr>
        <w:lastRenderedPageBreak/>
        <w:drawing>
          <wp:inline distT="0" distB="0" distL="0" distR="0" wp14:anchorId="3881BA82" wp14:editId="2F8F7856">
            <wp:extent cx="3096260" cy="1482090"/>
            <wp:effectExtent l="0" t="0" r="889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48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1BB1F" w14:textId="6576D4BE" w:rsidR="00FB6A50" w:rsidRPr="00FD1AEA" w:rsidRDefault="00FB6A50" w:rsidP="00FB6A50">
      <w:pPr>
        <w:pStyle w:val="a"/>
      </w:pPr>
      <w:r w:rsidRPr="00FD1AEA">
        <w:t>Выбор метода композиции</w:t>
      </w:r>
    </w:p>
    <w:p w14:paraId="1C335C0B" w14:textId="674DB8FE" w:rsidR="00192325" w:rsidRDefault="00FB6A50" w:rsidP="00E21FF9">
      <w:pPr>
        <w:pStyle w:val="a3"/>
      </w:pPr>
      <w:r>
        <w:t xml:space="preserve">Все формулы для расчета методов взяты из перечня режимов композиции класса </w:t>
      </w:r>
      <w:proofErr w:type="spellStart"/>
      <w:r>
        <w:rPr>
          <w:lang w:val="en-US"/>
        </w:rPr>
        <w:t>QPainter</w:t>
      </w:r>
      <w:proofErr w:type="spellEnd"/>
      <w:r w:rsidR="00E21FF9">
        <w:t>.</w:t>
      </w:r>
    </w:p>
    <w:p w14:paraId="7B2A0B68" w14:textId="5A299B27" w:rsidR="00053553" w:rsidRDefault="00192325" w:rsidP="00EF4A81">
      <w:pPr>
        <w:pStyle w:val="a3"/>
      </w:pPr>
      <w:r>
        <w:t xml:space="preserve">Метод композиции представляет собой результат </w:t>
      </w:r>
      <w:r w:rsidRPr="007472E1">
        <w:t xml:space="preserve">наложения снимков друг на друга по определенному </w:t>
      </w:r>
      <w:r w:rsidRPr="007472E1">
        <w:lastRenderedPageBreak/>
        <w:t xml:space="preserve">правилу. </w:t>
      </w:r>
      <w:r w:rsidR="00053553" w:rsidRPr="007472E1">
        <w:t>Например, на рис.</w:t>
      </w:r>
      <w:r w:rsidR="00C66D53">
        <w:t> </w:t>
      </w:r>
      <w:r w:rsidR="00FD1AEA" w:rsidRPr="00FD1AEA">
        <w:t xml:space="preserve">3 </w:t>
      </w:r>
      <w:r w:rsidR="00053553" w:rsidRPr="007472E1">
        <w:t>приведен пример реализации метода</w:t>
      </w:r>
      <w:r w:rsidR="007472E1" w:rsidRPr="007472E1">
        <w:t xml:space="preserve"> </w:t>
      </w:r>
      <w:r w:rsidR="00FD1AEA">
        <w:rPr>
          <w:lang w:val="en-US"/>
        </w:rPr>
        <w:t>Overlay</w:t>
      </w:r>
      <w:r w:rsidR="00053553" w:rsidRPr="007472E1">
        <w:t>.</w:t>
      </w:r>
      <w:r w:rsidR="00053553">
        <w:t xml:space="preserve"> </w:t>
      </w:r>
    </w:p>
    <w:p w14:paraId="43DBC3DA" w14:textId="67CB0603" w:rsidR="00192325" w:rsidRDefault="00053553" w:rsidP="00C66D53">
      <w:pPr>
        <w:pStyle w:val="a3"/>
      </w:pPr>
      <w:bookmarkStart w:id="7" w:name="_Hlk224180585"/>
      <w:r>
        <w:t xml:space="preserve">Результат меняется в зависимости от параметров </w:t>
      </w:r>
      <w:bookmarkStart w:id="8" w:name="_Hlk224180601"/>
      <w:r>
        <w:t xml:space="preserve">методов и того, в </w:t>
      </w:r>
      <w:r w:rsidRPr="00C66D53">
        <w:t>каком</w:t>
      </w:r>
      <w:r>
        <w:t xml:space="preserve"> порядке идут снимки, п</w:t>
      </w:r>
      <w:r w:rsidR="00192325">
        <w:t>оэтому в</w:t>
      </w:r>
      <w:r w:rsidR="005B6B56">
        <w:t xml:space="preserve"> приложение </w:t>
      </w:r>
      <w:bookmarkEnd w:id="7"/>
      <w:r w:rsidR="005B6B56">
        <w:t xml:space="preserve">добавлена возможность задавать значения </w:t>
      </w:r>
      <w:proofErr w:type="spellStart"/>
      <w:r w:rsidR="005B6B56">
        <w:t>гиперпараметр</w:t>
      </w:r>
      <w:r w:rsidR="005F46E3">
        <w:t>а</w:t>
      </w:r>
      <w:proofErr w:type="spellEnd"/>
      <w:r w:rsidR="005F46E3">
        <w:t>, определяющего прозрачность изображения,</w:t>
      </w:r>
      <w:r w:rsidR="005B6B56">
        <w:t xml:space="preserve"> вручную</w:t>
      </w:r>
      <w:r w:rsidR="00FB6A50">
        <w:t xml:space="preserve">, задавая </w:t>
      </w:r>
      <w:r w:rsidR="005F46E3">
        <w:t>его</w:t>
      </w:r>
      <w:r w:rsidR="00FB6A50">
        <w:t xml:space="preserve"> в соответствующем поле</w:t>
      </w:r>
      <w:r>
        <w:t xml:space="preserve"> (рис. </w:t>
      </w:r>
      <w:r w:rsidR="00FD1AEA" w:rsidRPr="00FD1AEA">
        <w:t>4</w:t>
      </w:r>
      <w:r>
        <w:t>)</w:t>
      </w:r>
      <w:r w:rsidR="005B6B56">
        <w:t>.</w:t>
      </w:r>
      <w:bookmarkEnd w:id="8"/>
    </w:p>
    <w:p w14:paraId="3F7FC0E2" w14:textId="585ED916" w:rsidR="00053553" w:rsidRDefault="00FD1AEA" w:rsidP="00FD1AEA">
      <w:pPr>
        <w:pStyle w:val="a3"/>
        <w:ind w:firstLine="0"/>
      </w:pPr>
      <w:r w:rsidRPr="00FD1AEA">
        <w:rPr>
          <w:noProof/>
          <w:lang w:eastAsia="ru-RU"/>
        </w:rPr>
        <w:drawing>
          <wp:inline distT="0" distB="0" distL="0" distR="0" wp14:anchorId="49BB14C2" wp14:editId="39530103">
            <wp:extent cx="3096439" cy="1482811"/>
            <wp:effectExtent l="0" t="0" r="8890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08622" cy="148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0C947" w14:textId="48EC59EA" w:rsidR="00FD1AEA" w:rsidRPr="00FD1AEA" w:rsidRDefault="00FD1AEA" w:rsidP="00FD1AEA">
      <w:pPr>
        <w:pStyle w:val="a3"/>
        <w:ind w:firstLine="0"/>
      </w:pPr>
      <w:r w:rsidRPr="00FD1AEA">
        <w:rPr>
          <w:noProof/>
          <w:lang w:eastAsia="ru-RU"/>
        </w:rPr>
        <w:drawing>
          <wp:inline distT="0" distB="0" distL="0" distR="0" wp14:anchorId="2E42355C" wp14:editId="2BC4F633">
            <wp:extent cx="3096260" cy="1482090"/>
            <wp:effectExtent l="0" t="0" r="889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48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106CD" w14:textId="5D40A6C3" w:rsidR="00053553" w:rsidRPr="00FD1AEA" w:rsidRDefault="00053553" w:rsidP="00053553">
      <w:pPr>
        <w:pStyle w:val="a"/>
      </w:pPr>
      <w:r w:rsidRPr="00FD1AEA">
        <w:t xml:space="preserve">Настройка </w:t>
      </w:r>
      <w:proofErr w:type="spellStart"/>
      <w:r w:rsidRPr="00FD1AEA">
        <w:t>гиперпараметр</w:t>
      </w:r>
      <w:r w:rsidR="005F46E3" w:rsidRPr="00FD1AEA">
        <w:t>а</w:t>
      </w:r>
      <w:proofErr w:type="spellEnd"/>
      <w:r w:rsidRPr="00FD1AEA">
        <w:t xml:space="preserve"> методов композиции</w:t>
      </w:r>
    </w:p>
    <w:p w14:paraId="773336F5" w14:textId="20183D25" w:rsidR="00FD1AEA" w:rsidRPr="00FD1AEA" w:rsidRDefault="00FD1AEA" w:rsidP="00FD1AEA">
      <w:pPr>
        <w:pStyle w:val="a"/>
        <w:numPr>
          <w:ilvl w:val="0"/>
          <w:numId w:val="0"/>
        </w:numPr>
        <w:ind w:firstLine="289"/>
        <w:jc w:val="both"/>
        <w:rPr>
          <w:sz w:val="20"/>
          <w:szCs w:val="24"/>
          <w:highlight w:val="yellow"/>
        </w:rPr>
      </w:pPr>
      <w:r w:rsidRPr="00FD1AEA">
        <w:rPr>
          <w:sz w:val="20"/>
          <w:szCs w:val="24"/>
        </w:rPr>
        <w:t>Та</w:t>
      </w:r>
      <w:r>
        <w:rPr>
          <w:sz w:val="20"/>
          <w:szCs w:val="24"/>
        </w:rPr>
        <w:t>к на рис.</w:t>
      </w:r>
      <w:r w:rsidR="00C66D53">
        <w:rPr>
          <w:sz w:val="20"/>
          <w:szCs w:val="24"/>
        </w:rPr>
        <w:t> </w:t>
      </w:r>
      <w:r>
        <w:rPr>
          <w:sz w:val="20"/>
          <w:szCs w:val="24"/>
        </w:rPr>
        <w:t xml:space="preserve">4 показано применение метода композиции </w:t>
      </w:r>
      <w:r>
        <w:rPr>
          <w:sz w:val="20"/>
          <w:szCs w:val="24"/>
          <w:lang w:val="en-US"/>
        </w:rPr>
        <w:t>Screen</w:t>
      </w:r>
      <w:r w:rsidRPr="00FD1AEA">
        <w:rPr>
          <w:sz w:val="20"/>
          <w:szCs w:val="24"/>
        </w:rPr>
        <w:t xml:space="preserve"> </w:t>
      </w:r>
      <w:r>
        <w:rPr>
          <w:sz w:val="20"/>
          <w:szCs w:val="24"/>
        </w:rPr>
        <w:t xml:space="preserve">при значениях параметра непрозрачности, </w:t>
      </w:r>
      <w:proofErr w:type="gramStart"/>
      <w:r>
        <w:rPr>
          <w:sz w:val="20"/>
          <w:szCs w:val="24"/>
        </w:rPr>
        <w:t>равном</w:t>
      </w:r>
      <w:proofErr w:type="gramEnd"/>
      <w:r>
        <w:rPr>
          <w:sz w:val="20"/>
          <w:szCs w:val="24"/>
        </w:rPr>
        <w:t xml:space="preserve"> </w:t>
      </w:r>
      <w:r w:rsidR="00797033">
        <w:rPr>
          <w:sz w:val="20"/>
          <w:szCs w:val="24"/>
        </w:rPr>
        <w:t>1.0</w:t>
      </w:r>
      <w:r>
        <w:rPr>
          <w:sz w:val="20"/>
          <w:szCs w:val="24"/>
        </w:rPr>
        <w:t xml:space="preserve"> и </w:t>
      </w:r>
      <w:r w:rsidR="00797033">
        <w:rPr>
          <w:sz w:val="20"/>
          <w:szCs w:val="24"/>
        </w:rPr>
        <w:t>0.5</w:t>
      </w:r>
      <w:r>
        <w:rPr>
          <w:sz w:val="20"/>
          <w:szCs w:val="24"/>
        </w:rPr>
        <w:t xml:space="preserve"> соответственно.</w:t>
      </w:r>
    </w:p>
    <w:p w14:paraId="6370D8D9" w14:textId="6A53D6E0" w:rsidR="00EF4A81" w:rsidRPr="008C0920" w:rsidRDefault="00EF4A81" w:rsidP="00EF4A81">
      <w:pPr>
        <w:pStyle w:val="2"/>
      </w:pPr>
      <w:r>
        <w:t xml:space="preserve">Применение </w:t>
      </w:r>
      <w:r w:rsidR="005F46E3">
        <w:t>порогового фильтра</w:t>
      </w:r>
    </w:p>
    <w:p w14:paraId="7B3BDC96" w14:textId="3BDFC6DC" w:rsidR="00EF4A81" w:rsidRDefault="005F46E3" w:rsidP="00EF4A81">
      <w:pPr>
        <w:pStyle w:val="a3"/>
      </w:pPr>
      <w:bookmarkStart w:id="9" w:name="_Hlk224180660"/>
      <w:r>
        <w:t xml:space="preserve">Также для обнаружения очагов поражения на срезах снимка МРТ может потребоваться пороговый фильтр. </w:t>
      </w:r>
      <w:r w:rsidR="00B11ED4">
        <w:t>Результат работы фильтра представлен н</w:t>
      </w:r>
      <w:r w:rsidR="00EF4A81">
        <w:t>а рис</w:t>
      </w:r>
      <w:r w:rsidR="00B11ED4">
        <w:t xml:space="preserve">. </w:t>
      </w:r>
      <w:r w:rsidR="00EC6BF6">
        <w:t>5</w:t>
      </w:r>
      <w:r w:rsidR="00B11ED4">
        <w:t>.</w:t>
      </w:r>
    </w:p>
    <w:bookmarkEnd w:id="9"/>
    <w:p w14:paraId="07ACD502" w14:textId="50CECF3C" w:rsidR="00053553" w:rsidRPr="00EE13BE" w:rsidRDefault="004E128B" w:rsidP="004E128B">
      <w:pPr>
        <w:pStyle w:val="a3"/>
        <w:ind w:firstLine="0"/>
        <w:rPr>
          <w:lang w:val="en-US"/>
        </w:rPr>
      </w:pPr>
      <w:r w:rsidRPr="004E128B">
        <w:rPr>
          <w:noProof/>
          <w:lang w:eastAsia="ru-RU"/>
        </w:rPr>
        <w:drawing>
          <wp:inline distT="0" distB="0" distL="0" distR="0" wp14:anchorId="28F11A99" wp14:editId="7A18C45D">
            <wp:extent cx="3096260" cy="1476375"/>
            <wp:effectExtent l="0" t="0" r="889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46567" w14:textId="1F22D99A" w:rsidR="00053553" w:rsidRPr="004E128B" w:rsidRDefault="00B11ED4" w:rsidP="00053553">
      <w:pPr>
        <w:pStyle w:val="a"/>
      </w:pPr>
      <w:r w:rsidRPr="004E128B">
        <w:t xml:space="preserve">Применение </w:t>
      </w:r>
      <w:r w:rsidR="005F46E3" w:rsidRPr="004E128B">
        <w:t xml:space="preserve">порогового </w:t>
      </w:r>
      <w:r w:rsidRPr="004E128B">
        <w:t>фильтра</w:t>
      </w:r>
    </w:p>
    <w:p w14:paraId="438AECEC" w14:textId="3A9A7B6F" w:rsidR="003144BB" w:rsidRPr="003144BB" w:rsidRDefault="003144BB" w:rsidP="003144BB">
      <w:pPr>
        <w:pStyle w:val="a"/>
        <w:numPr>
          <w:ilvl w:val="0"/>
          <w:numId w:val="0"/>
        </w:numPr>
        <w:ind w:firstLine="289"/>
        <w:jc w:val="both"/>
        <w:rPr>
          <w:sz w:val="20"/>
          <w:szCs w:val="24"/>
          <w:highlight w:val="yellow"/>
        </w:rPr>
      </w:pPr>
      <w:r>
        <w:rPr>
          <w:sz w:val="20"/>
          <w:szCs w:val="24"/>
        </w:rPr>
        <w:t xml:space="preserve">Для определения порогового значения использовался метод </w:t>
      </w:r>
      <w:proofErr w:type="spellStart"/>
      <w:r>
        <w:rPr>
          <w:sz w:val="20"/>
          <w:szCs w:val="24"/>
        </w:rPr>
        <w:t>Оцу</w:t>
      </w:r>
      <w:proofErr w:type="spellEnd"/>
      <w:r w:rsidR="00510EC2">
        <w:rPr>
          <w:sz w:val="20"/>
          <w:szCs w:val="24"/>
        </w:rPr>
        <w:t>.</w:t>
      </w:r>
    </w:p>
    <w:p w14:paraId="5307EF37" w14:textId="77777777" w:rsidR="005F46E3" w:rsidRPr="008C0920" w:rsidRDefault="005F46E3" w:rsidP="005F46E3">
      <w:pPr>
        <w:pStyle w:val="2"/>
      </w:pPr>
      <w:r>
        <w:t>Применение градиентных фильтров</w:t>
      </w:r>
    </w:p>
    <w:p w14:paraId="2100391E" w14:textId="77777777" w:rsidR="00D73E7F" w:rsidRDefault="005F46E3" w:rsidP="005F46E3">
      <w:pPr>
        <w:pStyle w:val="a3"/>
      </w:pPr>
      <w:r w:rsidRPr="007F7206">
        <w:t xml:space="preserve">В качестве одного из градиентных фильтров был выбран фильтр </w:t>
      </w:r>
      <w:proofErr w:type="spellStart"/>
      <w:r w:rsidRPr="007F7206">
        <w:t>Франжи</w:t>
      </w:r>
      <w:proofErr w:type="spellEnd"/>
      <w:r w:rsidRPr="007F7206">
        <w:t xml:space="preserve">. </w:t>
      </w:r>
    </w:p>
    <w:p w14:paraId="63A1D8D2" w14:textId="362F0A32" w:rsidR="005F46E3" w:rsidRDefault="00D73E7F" w:rsidP="005F46E3">
      <w:pPr>
        <w:pStyle w:val="a3"/>
      </w:pPr>
      <w:r>
        <w:t>Данный фильтр</w:t>
      </w:r>
      <w:r w:rsidR="005F46E3" w:rsidRPr="007F7206">
        <w:t xml:space="preserve"> основан на</w:t>
      </w:r>
      <w:r w:rsidR="007F7206" w:rsidRPr="007F7206">
        <w:t xml:space="preserve"> анализе собственных значений матрицы Гессе, вычисляемой для каждого элемента изображения</w:t>
      </w:r>
      <w:r w:rsidR="005F46E3" w:rsidRPr="007F7206">
        <w:t xml:space="preserve">, и применяется для повышения </w:t>
      </w:r>
      <w:r w:rsidR="005F46E3" w:rsidRPr="007F7206">
        <w:lastRenderedPageBreak/>
        <w:t>качества визуализации вен на снимке МРТ [1</w:t>
      </w:r>
      <w:r w:rsidR="00B134D6" w:rsidRPr="007F7206">
        <w:t>2</w:t>
      </w:r>
      <w:r w:rsidR="005F46E3" w:rsidRPr="007F7206">
        <w:t xml:space="preserve">]. Результат работы фильтра представлен на рис. </w:t>
      </w:r>
      <w:r w:rsidR="00EC6BF6" w:rsidRPr="007F7206">
        <w:t>6</w:t>
      </w:r>
      <w:r w:rsidR="005F46E3" w:rsidRPr="007F7206">
        <w:t>.</w:t>
      </w:r>
    </w:p>
    <w:p w14:paraId="56E31366" w14:textId="3A25A4FE" w:rsidR="005F46E3" w:rsidRPr="00EE13BE" w:rsidRDefault="00084B9F" w:rsidP="00084B9F">
      <w:pPr>
        <w:pStyle w:val="a3"/>
        <w:ind w:firstLine="0"/>
        <w:rPr>
          <w:lang w:val="en-US"/>
        </w:rPr>
      </w:pPr>
      <w:r w:rsidRPr="00084B9F">
        <w:rPr>
          <w:noProof/>
          <w:lang w:eastAsia="ru-RU"/>
        </w:rPr>
        <w:drawing>
          <wp:inline distT="0" distB="0" distL="0" distR="0" wp14:anchorId="5137739F" wp14:editId="2C8A27B7">
            <wp:extent cx="3096260" cy="1478915"/>
            <wp:effectExtent l="0" t="0" r="8890" b="698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47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C126F" w14:textId="7AC7EB27" w:rsidR="005F46E3" w:rsidRPr="00084B9F" w:rsidRDefault="005F46E3" w:rsidP="005F46E3">
      <w:pPr>
        <w:pStyle w:val="a"/>
      </w:pPr>
      <w:r w:rsidRPr="00084B9F">
        <w:t xml:space="preserve">Применение </w:t>
      </w:r>
      <w:r w:rsidR="002A5C4F" w:rsidRPr="00084B9F">
        <w:t xml:space="preserve">фильтра </w:t>
      </w:r>
      <w:proofErr w:type="spellStart"/>
      <w:r w:rsidR="002A5C4F" w:rsidRPr="00084B9F">
        <w:t>Франжи</w:t>
      </w:r>
      <w:proofErr w:type="spellEnd"/>
    </w:p>
    <w:p w14:paraId="5987E80B" w14:textId="4D998056" w:rsidR="007472E1" w:rsidRDefault="00D73E7F" w:rsidP="007472E1">
      <w:pPr>
        <w:pStyle w:val="a3"/>
      </w:pPr>
      <w:r>
        <w:t>Результат ф</w:t>
      </w:r>
      <w:r w:rsidR="00084B9F">
        <w:t>ильтр</w:t>
      </w:r>
      <w:r>
        <w:t>ации в многом</w:t>
      </w:r>
      <w:r w:rsidR="00084B9F">
        <w:t xml:space="preserve"> определяется</w:t>
      </w:r>
      <w:r w:rsidR="007472E1">
        <w:t xml:space="preserve"> настр</w:t>
      </w:r>
      <w:r w:rsidR="00084B9F">
        <w:t>ойкой в коде нескольких</w:t>
      </w:r>
      <w:r w:rsidR="007472E1">
        <w:t xml:space="preserve"> </w:t>
      </w:r>
      <w:proofErr w:type="spellStart"/>
      <w:r w:rsidR="00084B9F">
        <w:t>гиперпараметров</w:t>
      </w:r>
      <w:proofErr w:type="spellEnd"/>
      <w:r w:rsidR="007472E1">
        <w:t xml:space="preserve">. </w:t>
      </w:r>
      <w:r w:rsidR="00084B9F">
        <w:t>Один из них</w:t>
      </w:r>
      <w:r w:rsidR="007472E1">
        <w:t xml:space="preserve"> регулирует чувствительность к форме искомого объекта</w:t>
      </w:r>
      <w:r w:rsidR="00084B9F">
        <w:t xml:space="preserve">, а второй </w:t>
      </w:r>
      <w:r w:rsidR="007472E1">
        <w:t>влияет на чувствительность к его контрасту.</w:t>
      </w:r>
    </w:p>
    <w:p w14:paraId="48ED6907" w14:textId="2FB84238" w:rsidR="005F46E3" w:rsidRPr="005F46E3" w:rsidRDefault="007472E1" w:rsidP="007472E1">
      <w:pPr>
        <w:pStyle w:val="a3"/>
      </w:pPr>
      <w:r>
        <w:t xml:space="preserve">По умолчанию параметры принимают значения, равные 7 и 0.5 соответственно, поскольку на предыдущих этапах исследования применение фильтра </w:t>
      </w:r>
      <w:proofErr w:type="spellStart"/>
      <w:r>
        <w:t>Фр</w:t>
      </w:r>
      <w:r w:rsidR="00D73E7F">
        <w:t>а</w:t>
      </w:r>
      <w:r>
        <w:t>нжи</w:t>
      </w:r>
      <w:proofErr w:type="spellEnd"/>
      <w:r>
        <w:t xml:space="preserve"> с данными </w:t>
      </w:r>
      <w:proofErr w:type="spellStart"/>
      <w:r>
        <w:t>гиперпараметрами</w:t>
      </w:r>
      <w:proofErr w:type="spellEnd"/>
      <w:r>
        <w:t xml:space="preserve"> показало высокое качество отрисовки тонких линий.</w:t>
      </w:r>
    </w:p>
    <w:p w14:paraId="0062910C" w14:textId="6EFF5067" w:rsidR="00EF4A81" w:rsidRPr="008C0920" w:rsidRDefault="00EF4A81" w:rsidP="00EF4A81">
      <w:pPr>
        <w:pStyle w:val="2"/>
      </w:pPr>
      <w:r>
        <w:t>Разметка данных</w:t>
      </w:r>
    </w:p>
    <w:p w14:paraId="45D4A35E" w14:textId="77777777" w:rsidR="00B11ED4" w:rsidRDefault="00B11ED4" w:rsidP="00EF4A81">
      <w:pPr>
        <w:pStyle w:val="a3"/>
      </w:pPr>
      <w:r>
        <w:t xml:space="preserve">Разметка данных представляет собой получение набора масок по количеству срезов в снимке МРТ. </w:t>
      </w:r>
    </w:p>
    <w:p w14:paraId="4E0C0791" w14:textId="2C1F72E1" w:rsidR="005F0D39" w:rsidRDefault="00B11ED4" w:rsidP="00EF4A81">
      <w:pPr>
        <w:pStyle w:val="a3"/>
      </w:pPr>
      <w:r>
        <w:t>Для этого после нажатия кнопки «</w:t>
      </w:r>
      <w:proofErr w:type="spellStart"/>
      <w:r>
        <w:t>Синхр</w:t>
      </w:r>
      <w:proofErr w:type="spellEnd"/>
      <w:r>
        <w:t xml:space="preserve">. курсора» в каждом из </w:t>
      </w:r>
      <w:r w:rsidR="005F0D39">
        <w:t xml:space="preserve">четырех областей отрисовки изображений появляется курсор. </w:t>
      </w:r>
    </w:p>
    <w:p w14:paraId="3B488D99" w14:textId="7687FFF7" w:rsidR="005F0D39" w:rsidRPr="00B11ED4" w:rsidRDefault="005F0D39" w:rsidP="005F0D39">
      <w:pPr>
        <w:pStyle w:val="a3"/>
      </w:pPr>
      <w:r>
        <w:t xml:space="preserve">Чтобы отметить расположение СЦВ на снимке, достаточно клика левой </w:t>
      </w:r>
      <w:proofErr w:type="spellStart"/>
      <w:r>
        <w:t>кнопой</w:t>
      </w:r>
      <w:proofErr w:type="spellEnd"/>
      <w:r>
        <w:t xml:space="preserve"> мыши по области изображения. При нажатии правой кнопки мыши на отметку на изображении маски отметка удаляется. Результат разметки среза представлен на рис. 7.</w:t>
      </w:r>
    </w:p>
    <w:p w14:paraId="7832C4E7" w14:textId="6313E302" w:rsidR="00053553" w:rsidRPr="00EE13BE" w:rsidRDefault="00656B56" w:rsidP="00C66D53">
      <w:pPr>
        <w:pStyle w:val="a3"/>
        <w:ind w:firstLine="0"/>
        <w:rPr>
          <w:lang w:val="en-US"/>
        </w:rPr>
      </w:pPr>
      <w:r w:rsidRPr="00656B56">
        <w:rPr>
          <w:noProof/>
          <w:lang w:eastAsia="ru-RU"/>
        </w:rPr>
        <w:drawing>
          <wp:inline distT="0" distB="0" distL="0" distR="0" wp14:anchorId="0CF8B459" wp14:editId="30520941">
            <wp:extent cx="3096260" cy="1480185"/>
            <wp:effectExtent l="0" t="0" r="8890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8CEF9" w14:textId="05124E3E" w:rsidR="00053553" w:rsidRPr="00EC6BF6" w:rsidRDefault="00EC6BF6" w:rsidP="00053553">
      <w:pPr>
        <w:pStyle w:val="a"/>
      </w:pPr>
      <w:r w:rsidRPr="00EC6BF6">
        <w:t>Создание масок</w:t>
      </w:r>
    </w:p>
    <w:p w14:paraId="3222B2D1" w14:textId="0C20293E" w:rsidR="00053553" w:rsidRDefault="005F0D39" w:rsidP="00EF4A81">
      <w:pPr>
        <w:pStyle w:val="a3"/>
      </w:pPr>
      <w:r>
        <w:t>После того, как набор масок получен, его можно сохранить путем нажатия соответствующей кнопки.</w:t>
      </w:r>
    </w:p>
    <w:p w14:paraId="27102321" w14:textId="380A724C" w:rsidR="00EC5CD5" w:rsidRPr="008C0920" w:rsidRDefault="00EC5CD5" w:rsidP="00EC5CD5">
      <w:pPr>
        <w:pStyle w:val="2"/>
      </w:pPr>
      <w:r>
        <w:t>Дальнейш</w:t>
      </w:r>
      <w:r w:rsidR="003C330D">
        <w:t>е</w:t>
      </w:r>
      <w:r>
        <w:t>е направлен</w:t>
      </w:r>
      <w:r w:rsidR="003C330D">
        <w:t>ие</w:t>
      </w:r>
      <w:r>
        <w:t xml:space="preserve"> исследования</w:t>
      </w:r>
    </w:p>
    <w:p w14:paraId="0FDBCD55" w14:textId="31629F20" w:rsidR="005F0D39" w:rsidRDefault="00EC5CD5" w:rsidP="00EC5CD5">
      <w:pPr>
        <w:pStyle w:val="a3"/>
      </w:pPr>
      <w:r>
        <w:t>В качестве дальнейшего направления исследования предполагается разметка снимков МРТ в количестве, достаточном для обучения и тестирования модели классификации на основе искусственной нейронной сети.</w:t>
      </w:r>
    </w:p>
    <w:p w14:paraId="50F01198" w14:textId="54471294" w:rsidR="003C330D" w:rsidRDefault="003C330D" w:rsidP="00EC5CD5">
      <w:pPr>
        <w:pStyle w:val="a3"/>
      </w:pPr>
      <w:r>
        <w:t>Помимо этого, п</w:t>
      </w:r>
      <w:r w:rsidR="005D5A3A">
        <w:t>ланируется</w:t>
      </w:r>
      <w:r>
        <w:t xml:space="preserve"> расширение перечня градиентных фильтров, доступных в программном комплексе</w:t>
      </w:r>
      <w:r w:rsidR="005D5A3A">
        <w:t>,</w:t>
      </w:r>
      <w:r w:rsidR="002A5C4F">
        <w:t xml:space="preserve"> и добавление возможности менять снимки </w:t>
      </w:r>
      <w:r w:rsidR="002A5C4F">
        <w:lastRenderedPageBreak/>
        <w:t>местами по нажатию кнопки с символом «</w:t>
      </w:r>
      <w:r w:rsidR="002A5C4F" w:rsidRPr="00FB6A50">
        <w:t>↔</w:t>
      </w:r>
      <w:r w:rsidR="002A5C4F">
        <w:t>» для удобства применения методов композиции.</w:t>
      </w:r>
    </w:p>
    <w:p w14:paraId="45367475" w14:textId="79702BB9" w:rsidR="003C330D" w:rsidRPr="007A2C41" w:rsidRDefault="003C330D" w:rsidP="005F46E3">
      <w:pPr>
        <w:pStyle w:val="a3"/>
      </w:pPr>
      <w:r>
        <w:t>Также п</w:t>
      </w:r>
      <w:r w:rsidR="005D5A3A">
        <w:t>редполагается</w:t>
      </w:r>
      <w:r>
        <w:t xml:space="preserve"> добавление визуализации снимка МРТ с отмеченными случаями СЦВ</w:t>
      </w:r>
      <w:r w:rsidR="00EC6BF6">
        <w:t xml:space="preserve"> и настройку размера курсора для создания меток на изображении.</w:t>
      </w:r>
    </w:p>
    <w:p w14:paraId="378CFF34" w14:textId="77777777" w:rsidR="003915FB" w:rsidRPr="00924890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 w:rsidRPr="00924890">
        <w:t>Заключение</w:t>
      </w:r>
    </w:p>
    <w:p w14:paraId="2F608A76" w14:textId="22F6B639" w:rsidR="00924890" w:rsidRPr="00924890" w:rsidRDefault="00924890" w:rsidP="00924890">
      <w:pPr>
        <w:pStyle w:val="a3"/>
      </w:pPr>
      <w:r w:rsidRPr="00924890">
        <w:t>В работе было приведено описание програм</w:t>
      </w:r>
      <w:r w:rsidR="00CD3BD9">
        <w:t>м</w:t>
      </w:r>
      <w:r w:rsidRPr="00924890">
        <w:t xml:space="preserve">ного комплекса для выделения симптома центральной вены, который является </w:t>
      </w:r>
      <w:proofErr w:type="spellStart"/>
      <w:r w:rsidRPr="00924890">
        <w:t>биомаркером</w:t>
      </w:r>
      <w:proofErr w:type="spellEnd"/>
      <w:r w:rsidRPr="00924890">
        <w:t xml:space="preserve"> для диагностики рассеянного склероза</w:t>
      </w:r>
    </w:p>
    <w:p w14:paraId="25ACA16B" w14:textId="1D8AE616" w:rsidR="00924890" w:rsidRPr="00924890" w:rsidRDefault="00924890" w:rsidP="00924890">
      <w:pPr>
        <w:pStyle w:val="a3"/>
      </w:pPr>
      <w:r w:rsidRPr="00924890">
        <w:t>Функции приложения включали в себя возможности предобработки входных данных, их разметки и сохранения.</w:t>
      </w:r>
    </w:p>
    <w:p w14:paraId="6AB94376" w14:textId="77777777" w:rsidR="00924890" w:rsidRPr="00924890" w:rsidRDefault="00924890" w:rsidP="00924890">
      <w:pPr>
        <w:pStyle w:val="a3"/>
      </w:pPr>
      <w:r w:rsidRPr="00924890">
        <w:t>На основе вышеизложенного были сделаны следующие выводы.</w:t>
      </w:r>
    </w:p>
    <w:p w14:paraId="605DEB8B" w14:textId="14019955" w:rsidR="00924890" w:rsidRPr="00924890" w:rsidRDefault="00924890" w:rsidP="00924890">
      <w:pPr>
        <w:pStyle w:val="-"/>
      </w:pPr>
      <w:r w:rsidRPr="00924890">
        <w:t xml:space="preserve">Приложение позволило </w:t>
      </w:r>
      <w:r>
        <w:t>реализовать разметку данных для последующей детекции СЦВ.</w:t>
      </w:r>
    </w:p>
    <w:p w14:paraId="0E221FFF" w14:textId="77777777" w:rsidR="00924890" w:rsidRPr="00924890" w:rsidRDefault="00924890" w:rsidP="00C66D53">
      <w:pPr>
        <w:pStyle w:val="-"/>
        <w:spacing w:after="120"/>
      </w:pPr>
      <w:r w:rsidRPr="00924890">
        <w:t>Все функциональные возможности приложения были успешно протестированы.</w:t>
      </w:r>
    </w:p>
    <w:p w14:paraId="1F3FD4B9" w14:textId="77777777" w:rsidR="003915FB" w:rsidRPr="00DA6C63" w:rsidRDefault="003915FB" w:rsidP="008C64AA">
      <w:pPr>
        <w:pStyle w:val="5"/>
      </w:pPr>
      <w:r w:rsidRPr="00DA6C63">
        <w:t>Список литературы</w:t>
      </w:r>
    </w:p>
    <w:p w14:paraId="5381AE8B" w14:textId="2048CC12" w:rsidR="009B20AF" w:rsidRPr="009B20AF" w:rsidRDefault="00DA6C63" w:rsidP="009B20AF">
      <w:pPr>
        <w:pStyle w:val="a0"/>
        <w:rPr>
          <w:szCs w:val="28"/>
        </w:rPr>
      </w:pPr>
      <w:r w:rsidRPr="00DA6C63">
        <w:rPr>
          <w:lang w:val="en-US"/>
        </w:rPr>
        <w:t xml:space="preserve">Khan G., Hashim M. J. Epidemiology of multiple sclerosis: global, regional, national and sub-national-level estimates and future projections //Journal of epidemiology and global health. 2025. </w:t>
      </w:r>
      <w:r w:rsidRPr="00DA6C63">
        <w:t>Т</w:t>
      </w:r>
      <w:r w:rsidRPr="00DA6C63">
        <w:rPr>
          <w:lang w:val="en-US"/>
        </w:rPr>
        <w:t xml:space="preserve">. 15. – №. 1. </w:t>
      </w:r>
      <w:r w:rsidRPr="00DA6C63">
        <w:t>С</w:t>
      </w:r>
      <w:r w:rsidRPr="00DA6C63">
        <w:rPr>
          <w:lang w:val="en-US"/>
        </w:rPr>
        <w:t>. 21.</w:t>
      </w:r>
      <w:r w:rsidR="00E71DDD" w:rsidRPr="00E71DDD">
        <w:rPr>
          <w:lang w:val="en-US"/>
        </w:rPr>
        <w:t xml:space="preserve"> </w:t>
      </w:r>
    </w:p>
    <w:p w14:paraId="5F7A35A6" w14:textId="2E5634D4" w:rsidR="00E93268" w:rsidRPr="005E4529" w:rsidRDefault="009B20AF" w:rsidP="00E93268">
      <w:pPr>
        <w:pStyle w:val="a0"/>
        <w:rPr>
          <w:szCs w:val="28"/>
        </w:rPr>
      </w:pPr>
      <w:proofErr w:type="spellStart"/>
      <w:r w:rsidRPr="009B20AF">
        <w:t>Atlas</w:t>
      </w:r>
      <w:proofErr w:type="spellEnd"/>
      <w:r w:rsidRPr="009B20AF">
        <w:t xml:space="preserve"> </w:t>
      </w:r>
      <w:proofErr w:type="spellStart"/>
      <w:r w:rsidRPr="009B20AF">
        <w:t>of</w:t>
      </w:r>
      <w:proofErr w:type="spellEnd"/>
      <w:r w:rsidRPr="009B20AF">
        <w:t xml:space="preserve"> MS </w:t>
      </w:r>
      <w:r w:rsidRPr="00DA6C63">
        <w:t xml:space="preserve">[Электронный ресурс]. – Режим доступа: </w:t>
      </w:r>
      <w:r w:rsidRPr="009B20AF">
        <w:rPr>
          <w:lang w:val="en-US"/>
        </w:rPr>
        <w:t>https</w:t>
      </w:r>
      <w:r w:rsidRPr="009B20AF">
        <w:t>://</w:t>
      </w:r>
      <w:proofErr w:type="spellStart"/>
      <w:r w:rsidRPr="009B20AF">
        <w:rPr>
          <w:lang w:val="en-US"/>
        </w:rPr>
        <w:t>atlasofms</w:t>
      </w:r>
      <w:proofErr w:type="spellEnd"/>
      <w:r w:rsidRPr="009B20AF">
        <w:t>.</w:t>
      </w:r>
      <w:r w:rsidRPr="009B20AF">
        <w:rPr>
          <w:lang w:val="en-US"/>
        </w:rPr>
        <w:t>org</w:t>
      </w:r>
      <w:r w:rsidRPr="009B20AF">
        <w:t>/</w:t>
      </w:r>
      <w:r w:rsidRPr="009B20AF">
        <w:rPr>
          <w:lang w:val="en-US"/>
        </w:rPr>
        <w:t>map</w:t>
      </w:r>
      <w:r w:rsidRPr="009B20AF">
        <w:t>/</w:t>
      </w:r>
      <w:r w:rsidRPr="009B20AF">
        <w:rPr>
          <w:lang w:val="en-US"/>
        </w:rPr>
        <w:t>global</w:t>
      </w:r>
      <w:r w:rsidRPr="009B20AF">
        <w:t>/</w:t>
      </w:r>
      <w:r w:rsidRPr="009B20AF">
        <w:rPr>
          <w:lang w:val="en-US"/>
        </w:rPr>
        <w:t>epidemiology</w:t>
      </w:r>
      <w:r w:rsidRPr="009B20AF">
        <w:t>/</w:t>
      </w:r>
      <w:r w:rsidRPr="009B20AF">
        <w:rPr>
          <w:lang w:val="en-US"/>
        </w:rPr>
        <w:t>number</w:t>
      </w:r>
      <w:r w:rsidRPr="009B20AF">
        <w:t>-</w:t>
      </w:r>
      <w:r w:rsidRPr="009B20AF">
        <w:rPr>
          <w:lang w:val="en-US"/>
        </w:rPr>
        <w:t>of</w:t>
      </w:r>
      <w:r w:rsidRPr="009B20AF">
        <w:t>-</w:t>
      </w:r>
      <w:r w:rsidRPr="009B20AF">
        <w:rPr>
          <w:lang w:val="en-US"/>
        </w:rPr>
        <w:t>people</w:t>
      </w:r>
      <w:r w:rsidRPr="009B20AF">
        <w:t>-</w:t>
      </w:r>
      <w:r w:rsidRPr="009B20AF">
        <w:rPr>
          <w:lang w:val="en-US"/>
        </w:rPr>
        <w:t>with</w:t>
      </w:r>
      <w:r w:rsidRPr="009B20AF">
        <w:t>-</w:t>
      </w:r>
      <w:proofErr w:type="spellStart"/>
      <w:r w:rsidRPr="009B20AF">
        <w:rPr>
          <w:lang w:val="en-US"/>
        </w:rPr>
        <w:t>ms</w:t>
      </w:r>
      <w:proofErr w:type="spellEnd"/>
      <w:r w:rsidRPr="009B20AF">
        <w:t xml:space="preserve"> </w:t>
      </w:r>
      <w:r w:rsidRPr="009B20AF">
        <w:rPr>
          <w:szCs w:val="28"/>
        </w:rPr>
        <w:t xml:space="preserve">(дата обращения: 10.03.2026) </w:t>
      </w:r>
    </w:p>
    <w:p w14:paraId="33025BC0" w14:textId="099E0ACD" w:rsidR="00E71DDD" w:rsidRPr="00E71DDD" w:rsidRDefault="008D33B7" w:rsidP="00DA6C63">
      <w:pPr>
        <w:pStyle w:val="a0"/>
        <w:rPr>
          <w:lang w:val="en-US"/>
        </w:rPr>
      </w:pPr>
      <w:r w:rsidRPr="008D33B7">
        <w:rPr>
          <w:lang w:val="en-US"/>
        </w:rPr>
        <w:lastRenderedPageBreak/>
        <w:t xml:space="preserve">Branco R. et al. Survival Analysis for Multiple Sclerosis: Predicting Risk of Disease Worsening //CLEF (working notes). 2023. </w:t>
      </w:r>
      <w:r w:rsidRPr="008D33B7">
        <w:t>С</w:t>
      </w:r>
      <w:r w:rsidRPr="008D33B7">
        <w:rPr>
          <w:lang w:val="en-US"/>
        </w:rPr>
        <w:t>. 1199-1209.</w:t>
      </w:r>
    </w:p>
    <w:p w14:paraId="7B6A7104" w14:textId="69442183" w:rsidR="00E71DDD" w:rsidRPr="00E71DDD" w:rsidRDefault="00E71DDD" w:rsidP="00DA6C63">
      <w:pPr>
        <w:pStyle w:val="a0"/>
        <w:rPr>
          <w:lang w:val="en-US"/>
        </w:rPr>
      </w:pPr>
      <w:r w:rsidRPr="00E71DDD">
        <w:rPr>
          <w:lang w:val="en-US"/>
        </w:rPr>
        <w:t xml:space="preserve">Jiang Y. et al. </w:t>
      </w:r>
      <w:proofErr w:type="spellStart"/>
      <w:r w:rsidRPr="00E71DDD">
        <w:rPr>
          <w:lang w:val="en-US"/>
        </w:rPr>
        <w:t>Multiomics</w:t>
      </w:r>
      <w:proofErr w:type="spellEnd"/>
      <w:r w:rsidRPr="00E71DDD">
        <w:rPr>
          <w:lang w:val="en-US"/>
        </w:rPr>
        <w:t xml:space="preserve"> integration prioritizes potential drug targets for multiple sclerosis //Proceedings of the National Academy of Sciences. 2025. </w:t>
      </w:r>
      <w:r w:rsidRPr="00E71DDD">
        <w:t>Т</w:t>
      </w:r>
      <w:r w:rsidRPr="00E71DDD">
        <w:rPr>
          <w:lang w:val="en-US"/>
        </w:rPr>
        <w:t xml:space="preserve">. 122. №. 26. </w:t>
      </w:r>
      <w:r w:rsidRPr="00E71DDD">
        <w:t>С</w:t>
      </w:r>
      <w:r w:rsidRPr="00E71DDD">
        <w:rPr>
          <w:lang w:val="en-US"/>
        </w:rPr>
        <w:t xml:space="preserve">. e2425537122. </w:t>
      </w:r>
    </w:p>
    <w:p w14:paraId="76F23326" w14:textId="761D4AE8" w:rsidR="00F91B17" w:rsidRDefault="00E71DDD" w:rsidP="00E93268">
      <w:pPr>
        <w:pStyle w:val="a0"/>
      </w:pPr>
      <w:r w:rsidRPr="00E71DDD">
        <w:rPr>
          <w:lang w:val="en-US"/>
        </w:rPr>
        <w:t xml:space="preserve">Bebo Jr B. F. et al. The refined pathways to cures research roadmap for multiple sclerosis cures //Multiple Sclerosis Journal. 2024. </w:t>
      </w:r>
      <w:r w:rsidRPr="00E71DDD">
        <w:t>Т</w:t>
      </w:r>
      <w:r w:rsidRPr="00E71DDD">
        <w:rPr>
          <w:lang w:val="en-US"/>
        </w:rPr>
        <w:t xml:space="preserve">. 30. №. </w:t>
      </w:r>
      <w:r w:rsidRPr="00E93268">
        <w:rPr>
          <w:lang w:val="en-US"/>
        </w:rPr>
        <w:t xml:space="preserve">10. </w:t>
      </w:r>
      <w:r w:rsidRPr="00E71DDD">
        <w:t>С</w:t>
      </w:r>
      <w:r w:rsidRPr="00E93268">
        <w:rPr>
          <w:lang w:val="en-US"/>
        </w:rPr>
        <w:t>. 1242-1251.</w:t>
      </w:r>
      <w:r w:rsidR="00E93268" w:rsidRPr="00E93268">
        <w:rPr>
          <w:lang w:val="en-US"/>
        </w:rPr>
        <w:t xml:space="preserve"> </w:t>
      </w:r>
    </w:p>
    <w:p w14:paraId="01D1F4EE" w14:textId="177C9A28" w:rsidR="00E93268" w:rsidRDefault="00F91B17" w:rsidP="00E93268">
      <w:pPr>
        <w:pStyle w:val="a0"/>
      </w:pPr>
      <w:r w:rsidRPr="00F91B17">
        <w:rPr>
          <w:lang w:val="en-US"/>
        </w:rPr>
        <w:t xml:space="preserve">Zhang K. et al. Predicting multiple sclerosis severity with multimodal deep neural networks //BMC Medical Informatics and Decision Making. 2023. </w:t>
      </w:r>
      <w:r w:rsidRPr="00F91B17">
        <w:t>Т</w:t>
      </w:r>
      <w:r w:rsidRPr="00F91B17">
        <w:rPr>
          <w:lang w:val="en-US"/>
        </w:rPr>
        <w:t xml:space="preserve">. 23. №. </w:t>
      </w:r>
      <w:r w:rsidRPr="00F91B17">
        <w:t>1. С. 255.</w:t>
      </w:r>
    </w:p>
    <w:p w14:paraId="4EFD8285" w14:textId="277DC44E" w:rsidR="00DA6C63" w:rsidRPr="00E93268" w:rsidRDefault="00E93268" w:rsidP="00E93268">
      <w:pPr>
        <w:pStyle w:val="a0"/>
        <w:rPr>
          <w:lang w:val="en-US"/>
        </w:rPr>
      </w:pPr>
      <w:r w:rsidRPr="00E93268">
        <w:rPr>
          <w:szCs w:val="28"/>
          <w:lang w:val="en-US"/>
        </w:rPr>
        <w:t xml:space="preserve">Amin M., Nakamura K., </w:t>
      </w:r>
      <w:proofErr w:type="spellStart"/>
      <w:r w:rsidRPr="00E93268">
        <w:rPr>
          <w:szCs w:val="28"/>
          <w:lang w:val="en-US"/>
        </w:rPr>
        <w:t>Ontaneda</w:t>
      </w:r>
      <w:proofErr w:type="spellEnd"/>
      <w:r w:rsidRPr="00E93268">
        <w:rPr>
          <w:szCs w:val="28"/>
          <w:lang w:val="en-US"/>
        </w:rPr>
        <w:t xml:space="preserve"> D. Differentiating multiple sclerosis from non-specific white matter changes using a convolutional neural network image classification model //Multiple sclerosis and related disorders. 2024. </w:t>
      </w:r>
      <w:r w:rsidRPr="00E93268">
        <w:rPr>
          <w:szCs w:val="28"/>
        </w:rPr>
        <w:t>Т</w:t>
      </w:r>
      <w:r w:rsidRPr="00E93268">
        <w:rPr>
          <w:szCs w:val="28"/>
          <w:lang w:val="en-US"/>
        </w:rPr>
        <w:t xml:space="preserve">. 82. </w:t>
      </w:r>
      <w:r w:rsidRPr="00E93268">
        <w:rPr>
          <w:szCs w:val="28"/>
        </w:rPr>
        <w:t>С</w:t>
      </w:r>
      <w:r w:rsidRPr="00E93268">
        <w:rPr>
          <w:szCs w:val="28"/>
          <w:lang w:val="en-US"/>
        </w:rPr>
        <w:t>. 105420.</w:t>
      </w:r>
    </w:p>
    <w:p w14:paraId="309191DA" w14:textId="3A48E069" w:rsidR="00E93268" w:rsidRPr="00E93268" w:rsidRDefault="00D626C7" w:rsidP="00E93268">
      <w:pPr>
        <w:pStyle w:val="a0"/>
        <w:rPr>
          <w:szCs w:val="28"/>
        </w:rPr>
      </w:pPr>
      <w:proofErr w:type="spellStart"/>
      <w:r w:rsidRPr="00B70D7A">
        <w:rPr>
          <w:szCs w:val="28"/>
          <w:lang w:val="en-US"/>
        </w:rPr>
        <w:t>Filippi</w:t>
      </w:r>
      <w:proofErr w:type="spellEnd"/>
      <w:r w:rsidRPr="00B70D7A">
        <w:rPr>
          <w:szCs w:val="28"/>
          <w:lang w:val="en-US"/>
        </w:rPr>
        <w:t xml:space="preserve"> M. et al. </w:t>
      </w:r>
      <w:r w:rsidRPr="00D626C7">
        <w:rPr>
          <w:szCs w:val="28"/>
          <w:lang w:val="en-US"/>
        </w:rPr>
        <w:t xml:space="preserve">Present and future of the diagnostic work-up of multiple sclerosis: the imaging perspective //Journal of neurology. – 2023. </w:t>
      </w:r>
      <w:r w:rsidRPr="00D626C7">
        <w:rPr>
          <w:szCs w:val="28"/>
        </w:rPr>
        <w:t>Т</w:t>
      </w:r>
      <w:r w:rsidRPr="00D626C7">
        <w:rPr>
          <w:szCs w:val="28"/>
          <w:lang w:val="en-US"/>
        </w:rPr>
        <w:t xml:space="preserve">. 270. №. </w:t>
      </w:r>
      <w:r w:rsidRPr="003532DE">
        <w:rPr>
          <w:szCs w:val="28"/>
          <w:lang w:val="en-US"/>
        </w:rPr>
        <w:t xml:space="preserve">3. </w:t>
      </w:r>
      <w:r w:rsidRPr="00D626C7">
        <w:rPr>
          <w:szCs w:val="28"/>
        </w:rPr>
        <w:t>С</w:t>
      </w:r>
      <w:r w:rsidRPr="003532DE">
        <w:rPr>
          <w:szCs w:val="28"/>
          <w:lang w:val="en-US"/>
        </w:rPr>
        <w:t>. 1286-1299.</w:t>
      </w:r>
      <w:r w:rsidR="009B20AF">
        <w:rPr>
          <w:szCs w:val="28"/>
          <w:lang w:val="en-US"/>
        </w:rPr>
        <w:t xml:space="preserve"> </w:t>
      </w:r>
    </w:p>
    <w:p w14:paraId="4303A425" w14:textId="0CBCB788" w:rsidR="00F502D2" w:rsidRPr="00F502D2" w:rsidRDefault="003532DE" w:rsidP="009B20AF">
      <w:pPr>
        <w:pStyle w:val="a0"/>
        <w:rPr>
          <w:szCs w:val="28"/>
          <w:lang w:val="en-US"/>
        </w:rPr>
      </w:pPr>
      <w:proofErr w:type="spellStart"/>
      <w:r w:rsidRPr="003532DE">
        <w:rPr>
          <w:szCs w:val="28"/>
          <w:lang w:val="en-US"/>
        </w:rPr>
        <w:t>Levraut</w:t>
      </w:r>
      <w:proofErr w:type="spellEnd"/>
      <w:r w:rsidRPr="003532DE">
        <w:rPr>
          <w:szCs w:val="28"/>
          <w:lang w:val="en-US"/>
        </w:rPr>
        <w:t xml:space="preserve"> M. et al. The kappa free light chains index and central vein sign: two new biomarkers for multiple sclerosis diagnosis //Neurology and Therapy. 2025. </w:t>
      </w:r>
      <w:r w:rsidRPr="003532DE">
        <w:rPr>
          <w:szCs w:val="28"/>
        </w:rPr>
        <w:t>Т</w:t>
      </w:r>
      <w:r w:rsidRPr="003532DE">
        <w:rPr>
          <w:szCs w:val="28"/>
          <w:lang w:val="en-US"/>
        </w:rPr>
        <w:t xml:space="preserve">. 14. №. </w:t>
      </w:r>
      <w:r w:rsidRPr="00065E41">
        <w:rPr>
          <w:szCs w:val="28"/>
          <w:lang w:val="en-US"/>
        </w:rPr>
        <w:t xml:space="preserve">3. </w:t>
      </w:r>
      <w:r w:rsidRPr="003532DE">
        <w:rPr>
          <w:szCs w:val="28"/>
        </w:rPr>
        <w:t>С</w:t>
      </w:r>
      <w:r w:rsidRPr="00065E41">
        <w:rPr>
          <w:szCs w:val="28"/>
          <w:lang w:val="en-US"/>
        </w:rPr>
        <w:t>. 711-731.</w:t>
      </w:r>
      <w:r w:rsidR="00065E41" w:rsidRPr="00065E41">
        <w:rPr>
          <w:szCs w:val="28"/>
          <w:lang w:val="en-US"/>
        </w:rPr>
        <w:t xml:space="preserve"> </w:t>
      </w:r>
    </w:p>
    <w:p w14:paraId="65B1D8E6" w14:textId="53994AA5" w:rsidR="00781208" w:rsidRDefault="00F502D2" w:rsidP="009B20AF">
      <w:pPr>
        <w:pStyle w:val="a0"/>
        <w:rPr>
          <w:szCs w:val="28"/>
          <w:lang w:val="en-US"/>
        </w:rPr>
      </w:pPr>
      <w:proofErr w:type="spellStart"/>
      <w:r w:rsidRPr="00F502D2">
        <w:rPr>
          <w:szCs w:val="28"/>
          <w:lang w:val="en-US"/>
        </w:rPr>
        <w:t>Dereskewicz</w:t>
      </w:r>
      <w:proofErr w:type="spellEnd"/>
      <w:r w:rsidRPr="00F502D2">
        <w:rPr>
          <w:szCs w:val="28"/>
          <w:lang w:val="en-US"/>
        </w:rPr>
        <w:t xml:space="preserve"> E. et al. A novel convolutional neural network for automated multiple sclerosis brain lesion segmentation //Journal of Neuroimaging. 2025. </w:t>
      </w:r>
      <w:r w:rsidRPr="00F502D2">
        <w:rPr>
          <w:szCs w:val="28"/>
        </w:rPr>
        <w:t>Т</w:t>
      </w:r>
      <w:r w:rsidRPr="00F502D2">
        <w:rPr>
          <w:szCs w:val="28"/>
          <w:lang w:val="en-US"/>
        </w:rPr>
        <w:t xml:space="preserve">. 35. №. </w:t>
      </w:r>
      <w:r w:rsidRPr="00781208">
        <w:rPr>
          <w:szCs w:val="28"/>
          <w:lang w:val="en-US"/>
        </w:rPr>
        <w:t xml:space="preserve">5. </w:t>
      </w:r>
      <w:r w:rsidRPr="00F502D2">
        <w:rPr>
          <w:szCs w:val="28"/>
        </w:rPr>
        <w:t>С</w:t>
      </w:r>
      <w:r w:rsidRPr="00781208">
        <w:rPr>
          <w:szCs w:val="28"/>
          <w:lang w:val="en-US"/>
        </w:rPr>
        <w:t>. e70085.</w:t>
      </w:r>
      <w:r w:rsidR="00781208">
        <w:rPr>
          <w:szCs w:val="28"/>
          <w:lang w:val="en-US"/>
        </w:rPr>
        <w:t xml:space="preserve"> </w:t>
      </w:r>
    </w:p>
    <w:p w14:paraId="54432539" w14:textId="2933F47D" w:rsidR="00065E41" w:rsidRPr="00065E41" w:rsidRDefault="00781208" w:rsidP="009B20AF">
      <w:pPr>
        <w:pStyle w:val="a0"/>
        <w:rPr>
          <w:szCs w:val="28"/>
          <w:lang w:val="en-US"/>
        </w:rPr>
      </w:pPr>
      <w:r w:rsidRPr="00781208">
        <w:rPr>
          <w:szCs w:val="28"/>
          <w:lang w:val="en-US"/>
        </w:rPr>
        <w:t xml:space="preserve">Kumari J. et al. Optimizing Multiple Sclerosis Detection through </w:t>
      </w:r>
      <w:proofErr w:type="spellStart"/>
      <w:r w:rsidRPr="00781208">
        <w:rPr>
          <w:szCs w:val="28"/>
          <w:lang w:val="en-US"/>
        </w:rPr>
        <w:t>ResNet</w:t>
      </w:r>
      <w:proofErr w:type="spellEnd"/>
      <w:r w:rsidRPr="00781208">
        <w:rPr>
          <w:szCs w:val="28"/>
          <w:lang w:val="en-US"/>
        </w:rPr>
        <w:t xml:space="preserve"> Feature Fusion and SVM Classifier //2024 First International Conference on Innovations in Communications, Electrical and Computer Engineering (ICICEC). IEEE, 2024. </w:t>
      </w:r>
      <w:r w:rsidRPr="00781208">
        <w:rPr>
          <w:szCs w:val="28"/>
        </w:rPr>
        <w:t>С</w:t>
      </w:r>
      <w:r w:rsidRPr="00781208">
        <w:rPr>
          <w:szCs w:val="28"/>
          <w:lang w:val="en-US"/>
        </w:rPr>
        <w:t>. 1-5.</w:t>
      </w:r>
    </w:p>
    <w:p w14:paraId="171C0F43" w14:textId="4863E3C3" w:rsidR="008E14AF" w:rsidRDefault="00E21FF9" w:rsidP="00E21FF9">
      <w:pPr>
        <w:pStyle w:val="a0"/>
      </w:pPr>
      <w:r w:rsidRPr="002E45D2">
        <w:rPr>
          <w:lang w:val="en-US"/>
        </w:rPr>
        <w:t>Lan</w:t>
      </w:r>
      <w:r w:rsidRPr="00AC419D">
        <w:rPr>
          <w:lang w:val="en-US"/>
        </w:rPr>
        <w:t xml:space="preserve"> </w:t>
      </w:r>
      <w:r w:rsidRPr="002E45D2">
        <w:rPr>
          <w:lang w:val="en-US"/>
        </w:rPr>
        <w:t>H</w:t>
      </w:r>
      <w:r w:rsidRPr="00AC419D">
        <w:rPr>
          <w:lang w:val="en-US"/>
        </w:rPr>
        <w:t xml:space="preserve">. </w:t>
      </w:r>
      <w:r w:rsidRPr="002E45D2">
        <w:rPr>
          <w:lang w:val="en-US"/>
        </w:rPr>
        <w:t>et</w:t>
      </w:r>
      <w:r w:rsidRPr="00AC419D">
        <w:rPr>
          <w:lang w:val="en-US"/>
        </w:rPr>
        <w:t xml:space="preserve"> </w:t>
      </w:r>
      <w:r w:rsidRPr="002E45D2">
        <w:rPr>
          <w:lang w:val="en-US"/>
        </w:rPr>
        <w:t>al</w:t>
      </w:r>
      <w:r w:rsidRPr="00AC419D">
        <w:rPr>
          <w:lang w:val="en-US"/>
        </w:rPr>
        <w:t xml:space="preserve">. </w:t>
      </w:r>
      <w:r w:rsidRPr="002E45D2">
        <w:rPr>
          <w:lang w:val="en-US"/>
        </w:rPr>
        <w:t xml:space="preserve">Weakly supervised perivascular spaces segmentation with salient guidance of </w:t>
      </w:r>
      <w:proofErr w:type="spellStart"/>
      <w:r w:rsidRPr="002E45D2">
        <w:rPr>
          <w:lang w:val="en-US"/>
        </w:rPr>
        <w:t>Frangi</w:t>
      </w:r>
      <w:proofErr w:type="spellEnd"/>
      <w:r w:rsidRPr="002E45D2">
        <w:rPr>
          <w:lang w:val="en-US"/>
        </w:rPr>
        <w:t xml:space="preserve"> filter //Magnetic resonance in medicine. – 2023. </w:t>
      </w:r>
      <w:r w:rsidRPr="002E45D2">
        <w:t>Т</w:t>
      </w:r>
      <w:r w:rsidRPr="002E45D2">
        <w:rPr>
          <w:lang w:val="en-US"/>
        </w:rPr>
        <w:t xml:space="preserve">. 89. №. </w:t>
      </w:r>
      <w:r w:rsidRPr="002E45D2">
        <w:t xml:space="preserve">6. </w:t>
      </w:r>
      <w:r>
        <w:rPr>
          <w:lang w:val="en-US"/>
        </w:rPr>
        <w:t>P</w:t>
      </w:r>
      <w:r w:rsidRPr="002E45D2">
        <w:t>. 2419-2431.</w:t>
      </w:r>
    </w:p>
    <w:p w14:paraId="6186AA93" w14:textId="77777777" w:rsidR="00C66D53" w:rsidRPr="00C66D53" w:rsidRDefault="00C66D53" w:rsidP="00C66D53">
      <w:pPr>
        <w:sectPr w:rsidR="00C66D53" w:rsidRPr="00C66D53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2A824187" w14:textId="77777777" w:rsidR="008C64AA" w:rsidRPr="008E14AF" w:rsidRDefault="008C64AA" w:rsidP="008C64AA">
      <w:pPr>
        <w:rPr>
          <w:rFonts w:eastAsia="MS Mincho"/>
        </w:rPr>
      </w:pPr>
    </w:p>
    <w:sectPr w:rsidR="008C64AA" w:rsidRPr="008E14AF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751649" w14:textId="77777777" w:rsidR="00556012" w:rsidRDefault="00556012" w:rsidP="003774F9">
      <w:r>
        <w:separator/>
      </w:r>
    </w:p>
  </w:endnote>
  <w:endnote w:type="continuationSeparator" w:id="0">
    <w:p w14:paraId="38FDBF88" w14:textId="77777777" w:rsidR="00556012" w:rsidRDefault="00556012" w:rsidP="00377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0209596"/>
      <w:docPartObj>
        <w:docPartGallery w:val="Page Numbers (Bottom of Page)"/>
        <w:docPartUnique/>
      </w:docPartObj>
    </w:sdtPr>
    <w:sdtContent>
      <w:p w14:paraId="44D68098" w14:textId="26FF8E95" w:rsidR="003774F9" w:rsidRDefault="003774F9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17A4A8" w14:textId="77777777" w:rsidR="00556012" w:rsidRDefault="00556012" w:rsidP="003774F9">
      <w:r>
        <w:separator/>
      </w:r>
    </w:p>
  </w:footnote>
  <w:footnote w:type="continuationSeparator" w:id="0">
    <w:p w14:paraId="736F5B3A" w14:textId="77777777" w:rsidR="00556012" w:rsidRDefault="00556012" w:rsidP="003774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53553"/>
    <w:rsid w:val="00065E41"/>
    <w:rsid w:val="00084B9F"/>
    <w:rsid w:val="000D43AD"/>
    <w:rsid w:val="0013123C"/>
    <w:rsid w:val="001341AE"/>
    <w:rsid w:val="00192325"/>
    <w:rsid w:val="001A59F5"/>
    <w:rsid w:val="001F1777"/>
    <w:rsid w:val="00207252"/>
    <w:rsid w:val="00233899"/>
    <w:rsid w:val="00241787"/>
    <w:rsid w:val="00252F87"/>
    <w:rsid w:val="00264E23"/>
    <w:rsid w:val="00287697"/>
    <w:rsid w:val="002A5C4F"/>
    <w:rsid w:val="002A6493"/>
    <w:rsid w:val="002D39AF"/>
    <w:rsid w:val="002D540B"/>
    <w:rsid w:val="0031011C"/>
    <w:rsid w:val="003144BB"/>
    <w:rsid w:val="0032656C"/>
    <w:rsid w:val="003378F6"/>
    <w:rsid w:val="003532DE"/>
    <w:rsid w:val="00373376"/>
    <w:rsid w:val="003774F9"/>
    <w:rsid w:val="003915FB"/>
    <w:rsid w:val="003943CD"/>
    <w:rsid w:val="003A56B4"/>
    <w:rsid w:val="003B6E9F"/>
    <w:rsid w:val="003C330D"/>
    <w:rsid w:val="003D785D"/>
    <w:rsid w:val="003F70BB"/>
    <w:rsid w:val="00415625"/>
    <w:rsid w:val="004165FC"/>
    <w:rsid w:val="00420452"/>
    <w:rsid w:val="004624FC"/>
    <w:rsid w:val="0047652D"/>
    <w:rsid w:val="004B14C2"/>
    <w:rsid w:val="004C40DB"/>
    <w:rsid w:val="004D7E92"/>
    <w:rsid w:val="004E128B"/>
    <w:rsid w:val="004F273C"/>
    <w:rsid w:val="00502710"/>
    <w:rsid w:val="00510EC2"/>
    <w:rsid w:val="00535924"/>
    <w:rsid w:val="00556012"/>
    <w:rsid w:val="005630E7"/>
    <w:rsid w:val="005963D0"/>
    <w:rsid w:val="005B6B56"/>
    <w:rsid w:val="005D5A3A"/>
    <w:rsid w:val="005E4529"/>
    <w:rsid w:val="005F0D39"/>
    <w:rsid w:val="005F46E3"/>
    <w:rsid w:val="005F71D7"/>
    <w:rsid w:val="00656B56"/>
    <w:rsid w:val="006978A8"/>
    <w:rsid w:val="006C4E0B"/>
    <w:rsid w:val="006D605D"/>
    <w:rsid w:val="00711520"/>
    <w:rsid w:val="0071573A"/>
    <w:rsid w:val="007316B2"/>
    <w:rsid w:val="00743DFD"/>
    <w:rsid w:val="007472E1"/>
    <w:rsid w:val="00765BC1"/>
    <w:rsid w:val="007674BE"/>
    <w:rsid w:val="00781208"/>
    <w:rsid w:val="00791CA2"/>
    <w:rsid w:val="007952E4"/>
    <w:rsid w:val="00797033"/>
    <w:rsid w:val="007A2C41"/>
    <w:rsid w:val="007B42A5"/>
    <w:rsid w:val="007B6A69"/>
    <w:rsid w:val="007D3A0F"/>
    <w:rsid w:val="007F7206"/>
    <w:rsid w:val="00803E29"/>
    <w:rsid w:val="00821CFE"/>
    <w:rsid w:val="00827B83"/>
    <w:rsid w:val="00837F71"/>
    <w:rsid w:val="0087270B"/>
    <w:rsid w:val="008834FE"/>
    <w:rsid w:val="008B1309"/>
    <w:rsid w:val="008C0920"/>
    <w:rsid w:val="008C64AA"/>
    <w:rsid w:val="008D33B7"/>
    <w:rsid w:val="008E016C"/>
    <w:rsid w:val="008E14AF"/>
    <w:rsid w:val="00924890"/>
    <w:rsid w:val="00940220"/>
    <w:rsid w:val="009430C7"/>
    <w:rsid w:val="009854A3"/>
    <w:rsid w:val="009B20AF"/>
    <w:rsid w:val="009E09A6"/>
    <w:rsid w:val="009F0659"/>
    <w:rsid w:val="009F446D"/>
    <w:rsid w:val="00A25034"/>
    <w:rsid w:val="00A6275D"/>
    <w:rsid w:val="00A91546"/>
    <w:rsid w:val="00AC08AA"/>
    <w:rsid w:val="00AC419D"/>
    <w:rsid w:val="00AD27AA"/>
    <w:rsid w:val="00AE6C42"/>
    <w:rsid w:val="00AF069A"/>
    <w:rsid w:val="00B11ED4"/>
    <w:rsid w:val="00B13424"/>
    <w:rsid w:val="00B134D6"/>
    <w:rsid w:val="00B554AD"/>
    <w:rsid w:val="00B66650"/>
    <w:rsid w:val="00B70D7A"/>
    <w:rsid w:val="00B77B07"/>
    <w:rsid w:val="00B83945"/>
    <w:rsid w:val="00B9312D"/>
    <w:rsid w:val="00BD2BC3"/>
    <w:rsid w:val="00C257D9"/>
    <w:rsid w:val="00C52B8F"/>
    <w:rsid w:val="00C57C62"/>
    <w:rsid w:val="00C66D53"/>
    <w:rsid w:val="00C903D0"/>
    <w:rsid w:val="00C9188D"/>
    <w:rsid w:val="00CC6D5A"/>
    <w:rsid w:val="00CD3BD9"/>
    <w:rsid w:val="00D07033"/>
    <w:rsid w:val="00D308A3"/>
    <w:rsid w:val="00D626C7"/>
    <w:rsid w:val="00D73E7F"/>
    <w:rsid w:val="00D80951"/>
    <w:rsid w:val="00D82B67"/>
    <w:rsid w:val="00DA480C"/>
    <w:rsid w:val="00DA6C63"/>
    <w:rsid w:val="00DE620F"/>
    <w:rsid w:val="00E152C5"/>
    <w:rsid w:val="00E21FF9"/>
    <w:rsid w:val="00E36862"/>
    <w:rsid w:val="00E71DDD"/>
    <w:rsid w:val="00E93268"/>
    <w:rsid w:val="00EB321A"/>
    <w:rsid w:val="00EC44A2"/>
    <w:rsid w:val="00EC5CD5"/>
    <w:rsid w:val="00EC6BF6"/>
    <w:rsid w:val="00EE13BE"/>
    <w:rsid w:val="00EF4A81"/>
    <w:rsid w:val="00F05068"/>
    <w:rsid w:val="00F074EC"/>
    <w:rsid w:val="00F20F9D"/>
    <w:rsid w:val="00F309E6"/>
    <w:rsid w:val="00F34424"/>
    <w:rsid w:val="00F37F41"/>
    <w:rsid w:val="00F43B85"/>
    <w:rsid w:val="00F502D2"/>
    <w:rsid w:val="00F622BC"/>
    <w:rsid w:val="00F8168D"/>
    <w:rsid w:val="00F91B17"/>
    <w:rsid w:val="00FB6A50"/>
    <w:rsid w:val="00FD1AEA"/>
    <w:rsid w:val="00FE3365"/>
    <w:rsid w:val="00FF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64F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C66D53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DA6C6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DA6C63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3774F9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3774F9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3774F9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3774F9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C66D53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DA6C6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DA6C63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3774F9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3774F9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3774F9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3774F9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ertpace@gmail.com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1681</Words>
  <Characters>9588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2026-04-16T11:57:00Z</dcterms:created>
  <dcterms:modified xsi:type="dcterms:W3CDTF">2026-04-16T11:57:00Z</dcterms:modified>
</cp:coreProperties>
</file>